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6A" w:rsidRPr="003720AF" w:rsidRDefault="00794B6A" w:rsidP="00794B6A">
      <w:pPr>
        <w:pStyle w:val="a7"/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487590400" behindDoc="1" locked="0" layoutInCell="1" allowOverlap="1">
            <wp:simplePos x="0" y="0"/>
            <wp:positionH relativeFrom="column">
              <wp:posOffset>2460901</wp:posOffset>
            </wp:positionH>
            <wp:positionV relativeFrom="paragraph">
              <wp:posOffset>313083</wp:posOffset>
            </wp:positionV>
            <wp:extent cx="1694815" cy="1343660"/>
            <wp:effectExtent l="0" t="0" r="635" b="8890"/>
            <wp:wrapNone/>
            <wp:docPr id="9" name="Рисунок 9" descr="Скан_20250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_202509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1" r="56972" b="81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720AF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4708"/>
      </w:tblGrid>
      <w:tr w:rsidR="00794B6A" w:rsidRPr="00696C78" w:rsidTr="00B61A83">
        <w:trPr>
          <w:trHeight w:val="2406"/>
        </w:trPr>
        <w:tc>
          <w:tcPr>
            <w:tcW w:w="4053" w:type="dxa"/>
            <w:shd w:val="clear" w:color="auto" w:fill="auto"/>
          </w:tcPr>
          <w:p w:rsidR="00794B6A" w:rsidRPr="00696C78" w:rsidRDefault="00794B6A" w:rsidP="00B61A83">
            <w:pPr>
              <w:pStyle w:val="TableParagraph"/>
              <w:spacing w:line="309" w:lineRule="exact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pacing w:val="-2"/>
                <w:sz w:val="28"/>
              </w:rPr>
              <w:t>«Рассмотрено»</w:t>
            </w:r>
          </w:p>
          <w:p w:rsidR="00794B6A" w:rsidRPr="00696C78" w:rsidRDefault="00794B6A" w:rsidP="00B61A83">
            <w:pPr>
              <w:pStyle w:val="TableParagraph"/>
              <w:ind w:right="1189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и</w:t>
            </w:r>
            <w:r w:rsidRPr="00696C78">
              <w:rPr>
                <w:rFonts w:eastAsia="Calibri"/>
                <w:spacing w:val="-14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принято</w:t>
            </w:r>
            <w:r w:rsidRPr="00696C78">
              <w:rPr>
                <w:rFonts w:eastAsia="Calibri"/>
                <w:spacing w:val="-14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на</w:t>
            </w:r>
            <w:r w:rsidRPr="00696C78">
              <w:rPr>
                <w:rFonts w:eastAsia="Calibri"/>
                <w:spacing w:val="-13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 xml:space="preserve">заседании </w:t>
            </w:r>
            <w:r w:rsidRPr="00696C78">
              <w:rPr>
                <w:rFonts w:eastAsia="Calibri"/>
                <w:spacing w:val="-2"/>
                <w:sz w:val="28"/>
              </w:rPr>
              <w:t>педагогического</w:t>
            </w:r>
            <w:r w:rsidRPr="00696C78">
              <w:rPr>
                <w:rFonts w:eastAsia="Calibri"/>
                <w:spacing w:val="12"/>
                <w:sz w:val="28"/>
              </w:rPr>
              <w:t xml:space="preserve"> </w:t>
            </w:r>
            <w:r w:rsidRPr="00696C78">
              <w:rPr>
                <w:rFonts w:eastAsia="Calibri"/>
                <w:spacing w:val="-2"/>
                <w:sz w:val="28"/>
              </w:rPr>
              <w:t>совета</w:t>
            </w:r>
          </w:p>
          <w:p w:rsidR="00794B6A" w:rsidRPr="00696C78" w:rsidRDefault="00794B6A" w:rsidP="00B61A83">
            <w:pPr>
              <w:pStyle w:val="TableParagraph"/>
              <w:ind w:right="564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МБОУ</w:t>
            </w:r>
            <w:r>
              <w:rPr>
                <w:rFonts w:eastAsia="Calibri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«СОШ им. Алексея Кондратьева</w:t>
            </w:r>
            <w:r w:rsidRPr="00696C78">
              <w:rPr>
                <w:rFonts w:eastAsia="Calibri"/>
                <w:spacing w:val="-15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с.</w:t>
            </w:r>
            <w:r w:rsidRPr="00696C78">
              <w:rPr>
                <w:rFonts w:eastAsia="Calibri"/>
                <w:spacing w:val="-14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Дюртюли</w:t>
            </w:r>
            <w:r w:rsidRPr="00696C78">
              <w:rPr>
                <w:rFonts w:eastAsia="Calibri"/>
                <w:spacing w:val="-12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 xml:space="preserve">» 20 </w:t>
            </w:r>
            <w:r w:rsidRPr="00696C78">
              <w:rPr>
                <w:rFonts w:eastAsia="Calibri"/>
                <w:b/>
                <w:i/>
                <w:sz w:val="28"/>
                <w:u w:val="single"/>
              </w:rPr>
              <w:t xml:space="preserve"> августа </w:t>
            </w:r>
            <w:r w:rsidRPr="00696C78">
              <w:rPr>
                <w:rFonts w:eastAsia="Calibri"/>
                <w:b/>
                <w:i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2025 года</w:t>
            </w:r>
          </w:p>
          <w:p w:rsidR="00794B6A" w:rsidRPr="00696C78" w:rsidRDefault="00794B6A" w:rsidP="00B61A83">
            <w:pPr>
              <w:pStyle w:val="TableParagraph"/>
              <w:spacing w:line="321" w:lineRule="exact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Протокол</w:t>
            </w:r>
            <w:r w:rsidRPr="00696C78">
              <w:rPr>
                <w:rFonts w:eastAsia="Calibri"/>
                <w:spacing w:val="-6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№</w:t>
            </w:r>
            <w:r w:rsidRPr="00696C78">
              <w:rPr>
                <w:rFonts w:eastAsia="Calibri"/>
                <w:spacing w:val="-7"/>
                <w:sz w:val="28"/>
              </w:rPr>
              <w:t xml:space="preserve"> </w:t>
            </w:r>
            <w:r w:rsidRPr="00696C78">
              <w:rPr>
                <w:rFonts w:eastAsia="Calibri"/>
                <w:spacing w:val="-10"/>
                <w:sz w:val="28"/>
              </w:rPr>
              <w:t>1</w:t>
            </w:r>
          </w:p>
        </w:tc>
        <w:tc>
          <w:tcPr>
            <w:tcW w:w="4708" w:type="dxa"/>
            <w:shd w:val="clear" w:color="auto" w:fill="auto"/>
          </w:tcPr>
          <w:p w:rsidR="00794B6A" w:rsidRPr="00696C78" w:rsidRDefault="00794B6A" w:rsidP="00B61A83">
            <w:pPr>
              <w:pStyle w:val="TableParagraph"/>
              <w:ind w:left="784" w:right="1496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pacing w:val="-2"/>
                <w:sz w:val="28"/>
              </w:rPr>
              <w:t>«Утверждаю» Директор</w:t>
            </w:r>
          </w:p>
          <w:p w:rsidR="00794B6A" w:rsidRPr="00696C78" w:rsidRDefault="00794B6A" w:rsidP="00B61A83">
            <w:pPr>
              <w:pStyle w:val="TableParagraph"/>
              <w:ind w:left="784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МБОУ</w:t>
            </w:r>
            <w:r w:rsidRPr="00696C78">
              <w:rPr>
                <w:rFonts w:eastAsia="Calibri"/>
                <w:spacing w:val="-7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«СОШ</w:t>
            </w:r>
            <w:r w:rsidRPr="00696C78">
              <w:rPr>
                <w:rFonts w:eastAsia="Calibri"/>
                <w:spacing w:val="-13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им.</w:t>
            </w:r>
            <w:r w:rsidRPr="00696C78">
              <w:rPr>
                <w:rFonts w:eastAsia="Calibri"/>
                <w:spacing w:val="-9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Алексея Кондратьева</w:t>
            </w:r>
            <w:r w:rsidRPr="00696C78">
              <w:rPr>
                <w:rFonts w:eastAsia="Calibri"/>
                <w:spacing w:val="-9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с.</w:t>
            </w:r>
            <w:r w:rsidRPr="00696C78">
              <w:rPr>
                <w:rFonts w:eastAsia="Calibri"/>
                <w:spacing w:val="-8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Дюртюли</w:t>
            </w:r>
            <w:r w:rsidRPr="00696C78">
              <w:rPr>
                <w:rFonts w:eastAsia="Calibri"/>
                <w:spacing w:val="-5"/>
                <w:sz w:val="28"/>
              </w:rPr>
              <w:t xml:space="preserve"> </w:t>
            </w:r>
            <w:r w:rsidRPr="00696C78">
              <w:rPr>
                <w:rFonts w:eastAsia="Calibri"/>
                <w:spacing w:val="-10"/>
                <w:sz w:val="28"/>
              </w:rPr>
              <w:t>»</w:t>
            </w:r>
          </w:p>
          <w:p w:rsidR="00794B6A" w:rsidRPr="00696C78" w:rsidRDefault="00794B6A" w:rsidP="00B61A83">
            <w:pPr>
              <w:pStyle w:val="TableParagraph"/>
              <w:ind w:left="784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__________/</w:t>
            </w:r>
            <w:proofErr w:type="spellStart"/>
            <w:r w:rsidRPr="00696C78">
              <w:rPr>
                <w:rFonts w:eastAsia="Calibri"/>
                <w:sz w:val="28"/>
              </w:rPr>
              <w:t>Давлетшин</w:t>
            </w:r>
            <w:proofErr w:type="spellEnd"/>
            <w:r w:rsidRPr="00696C78">
              <w:rPr>
                <w:rFonts w:eastAsia="Calibri"/>
                <w:sz w:val="28"/>
              </w:rPr>
              <w:t xml:space="preserve"> Д.Р.</w:t>
            </w:r>
          </w:p>
          <w:p w:rsidR="00794B6A" w:rsidRPr="00696C78" w:rsidRDefault="00794B6A" w:rsidP="00B61A83">
            <w:pPr>
              <w:pStyle w:val="TableParagraph"/>
              <w:tabs>
                <w:tab w:val="left" w:pos="2820"/>
                <w:tab w:val="left" w:pos="3085"/>
              </w:tabs>
              <w:ind w:left="784" w:right="48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Приказ №_</w:t>
            </w:r>
            <w:r w:rsidRPr="00696C78">
              <w:rPr>
                <w:rFonts w:eastAsia="Calibri"/>
                <w:sz w:val="28"/>
                <w:u w:val="thick"/>
              </w:rPr>
              <w:t>32</w:t>
            </w:r>
            <w:r w:rsidRPr="00696C78">
              <w:rPr>
                <w:rFonts w:eastAsia="Calibri"/>
                <w:sz w:val="28"/>
                <w:u w:val="thick"/>
              </w:rPr>
              <w:tab/>
            </w:r>
          </w:p>
          <w:p w:rsidR="00794B6A" w:rsidRPr="00696C78" w:rsidRDefault="00794B6A" w:rsidP="00B61A83">
            <w:pPr>
              <w:pStyle w:val="TableParagraph"/>
              <w:ind w:left="784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от</w:t>
            </w:r>
            <w:r w:rsidRPr="00696C78">
              <w:rPr>
                <w:rFonts w:eastAsia="Calibri"/>
                <w:spacing w:val="-4"/>
                <w:sz w:val="28"/>
              </w:rPr>
              <w:t xml:space="preserve"> </w:t>
            </w:r>
            <w:r w:rsidRPr="00696C78">
              <w:rPr>
                <w:rFonts w:eastAsia="Calibri"/>
                <w:b/>
                <w:sz w:val="28"/>
              </w:rPr>
              <w:t>«20»</w:t>
            </w:r>
            <w:r w:rsidRPr="00696C78">
              <w:rPr>
                <w:rFonts w:eastAsia="Calibri"/>
                <w:b/>
                <w:spacing w:val="65"/>
                <w:sz w:val="28"/>
              </w:rPr>
              <w:t xml:space="preserve"> </w:t>
            </w:r>
            <w:r w:rsidRPr="00696C78">
              <w:rPr>
                <w:rFonts w:eastAsia="Calibri"/>
                <w:b/>
                <w:i/>
                <w:sz w:val="28"/>
                <w:u w:val="single"/>
              </w:rPr>
              <w:t>августа</w:t>
            </w:r>
            <w:r w:rsidRPr="00696C78">
              <w:rPr>
                <w:rFonts w:eastAsia="Calibri"/>
                <w:b/>
                <w:i/>
                <w:spacing w:val="-1"/>
                <w:sz w:val="28"/>
                <w:u w:val="single"/>
              </w:rPr>
              <w:t xml:space="preserve"> </w:t>
            </w:r>
            <w:r w:rsidRPr="00696C78">
              <w:rPr>
                <w:rFonts w:eastAsia="Calibri"/>
                <w:b/>
                <w:i/>
                <w:spacing w:val="-2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20</w:t>
            </w:r>
            <w:r w:rsidRPr="00696C78">
              <w:rPr>
                <w:rFonts w:eastAsia="Calibri"/>
                <w:i/>
                <w:sz w:val="28"/>
                <w:u w:val="single"/>
              </w:rPr>
              <w:t>25</w:t>
            </w:r>
            <w:r w:rsidRPr="00696C78">
              <w:rPr>
                <w:rFonts w:eastAsia="Calibri"/>
                <w:i/>
                <w:spacing w:val="-2"/>
                <w:sz w:val="28"/>
              </w:rPr>
              <w:t xml:space="preserve"> </w:t>
            </w:r>
            <w:r w:rsidRPr="00696C78">
              <w:rPr>
                <w:rFonts w:eastAsia="Calibri"/>
                <w:spacing w:val="-5"/>
                <w:sz w:val="28"/>
              </w:rPr>
              <w:t>г.</w:t>
            </w:r>
          </w:p>
        </w:tc>
      </w:tr>
      <w:tr w:rsidR="00794B6A" w:rsidRPr="00696C78" w:rsidTr="00B61A83">
        <w:trPr>
          <w:trHeight w:val="1445"/>
        </w:trPr>
        <w:tc>
          <w:tcPr>
            <w:tcW w:w="4053" w:type="dxa"/>
            <w:shd w:val="clear" w:color="auto" w:fill="auto"/>
          </w:tcPr>
          <w:p w:rsidR="00794B6A" w:rsidRPr="00696C78" w:rsidRDefault="00794B6A" w:rsidP="00B61A83">
            <w:pPr>
              <w:pStyle w:val="TableParagraph"/>
              <w:spacing w:before="154" w:line="322" w:lineRule="exact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pacing w:val="-2"/>
                <w:sz w:val="28"/>
              </w:rPr>
              <w:t>Согласовано</w:t>
            </w:r>
          </w:p>
          <w:p w:rsidR="00794B6A" w:rsidRPr="00696C78" w:rsidRDefault="00794B6A" w:rsidP="00B61A83">
            <w:pPr>
              <w:pStyle w:val="TableParagraph"/>
              <w:tabs>
                <w:tab w:val="left" w:pos="1961"/>
              </w:tabs>
              <w:spacing w:line="242" w:lineRule="auto"/>
              <w:ind w:right="1303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Родительский</w:t>
            </w:r>
            <w:r w:rsidRPr="00696C78">
              <w:rPr>
                <w:rFonts w:eastAsia="Calibri"/>
                <w:spacing w:val="-18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комитет Протокол №</w:t>
            </w:r>
            <w:r w:rsidRPr="00696C78">
              <w:rPr>
                <w:rFonts w:eastAsia="Calibri"/>
                <w:sz w:val="28"/>
                <w:u w:val="single"/>
              </w:rPr>
              <w:t>1</w:t>
            </w:r>
            <w:r w:rsidRPr="00696C78">
              <w:rPr>
                <w:rFonts w:eastAsia="Calibri"/>
                <w:sz w:val="28"/>
                <w:u w:val="single"/>
              </w:rPr>
              <w:tab/>
            </w:r>
          </w:p>
          <w:p w:rsidR="00794B6A" w:rsidRPr="00696C78" w:rsidRDefault="00794B6A" w:rsidP="00B61A83">
            <w:pPr>
              <w:pStyle w:val="TableParagraph"/>
              <w:spacing w:line="300" w:lineRule="exact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от</w:t>
            </w:r>
            <w:r w:rsidRPr="00696C78">
              <w:rPr>
                <w:rFonts w:eastAsia="Calibri"/>
                <w:spacing w:val="-4"/>
                <w:sz w:val="28"/>
              </w:rPr>
              <w:t xml:space="preserve"> </w:t>
            </w:r>
            <w:r w:rsidRPr="00696C78">
              <w:rPr>
                <w:rFonts w:eastAsia="Calibri"/>
                <w:b/>
                <w:sz w:val="28"/>
              </w:rPr>
              <w:t>«</w:t>
            </w:r>
            <w:r w:rsidRPr="00696C78">
              <w:rPr>
                <w:rFonts w:eastAsia="Calibri"/>
                <w:b/>
                <w:i/>
                <w:sz w:val="28"/>
                <w:u w:val="single"/>
              </w:rPr>
              <w:t>20</w:t>
            </w:r>
            <w:r w:rsidRPr="00696C78">
              <w:rPr>
                <w:rFonts w:eastAsia="Calibri"/>
                <w:b/>
                <w:i/>
                <w:spacing w:val="-1"/>
                <w:sz w:val="28"/>
                <w:u w:val="single"/>
              </w:rPr>
              <w:t xml:space="preserve"> </w:t>
            </w:r>
            <w:r w:rsidRPr="00696C78">
              <w:rPr>
                <w:rFonts w:eastAsia="Calibri"/>
                <w:b/>
                <w:sz w:val="28"/>
              </w:rPr>
              <w:t>»</w:t>
            </w:r>
            <w:r w:rsidRPr="00696C78">
              <w:rPr>
                <w:rFonts w:eastAsia="Calibri"/>
                <w:b/>
                <w:spacing w:val="67"/>
                <w:sz w:val="28"/>
              </w:rPr>
              <w:t xml:space="preserve"> </w:t>
            </w:r>
            <w:r w:rsidRPr="00696C78">
              <w:rPr>
                <w:rFonts w:eastAsia="Calibri"/>
                <w:b/>
                <w:i/>
                <w:sz w:val="28"/>
                <w:u w:val="single"/>
              </w:rPr>
              <w:t>августа</w:t>
            </w:r>
            <w:r w:rsidRPr="00696C78">
              <w:rPr>
                <w:rFonts w:eastAsia="Calibri"/>
                <w:b/>
                <w:i/>
                <w:spacing w:val="67"/>
                <w:sz w:val="28"/>
                <w:u w:val="single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20</w:t>
            </w:r>
            <w:r w:rsidRPr="00696C78">
              <w:rPr>
                <w:rFonts w:eastAsia="Calibri"/>
                <w:i/>
                <w:sz w:val="28"/>
                <w:u w:val="single"/>
              </w:rPr>
              <w:t>25</w:t>
            </w:r>
            <w:r w:rsidRPr="00696C78">
              <w:rPr>
                <w:rFonts w:eastAsia="Calibri"/>
                <w:i/>
                <w:spacing w:val="-1"/>
                <w:sz w:val="28"/>
              </w:rPr>
              <w:t xml:space="preserve"> </w:t>
            </w:r>
            <w:r w:rsidRPr="00696C78">
              <w:rPr>
                <w:rFonts w:eastAsia="Calibri"/>
                <w:spacing w:val="-5"/>
                <w:sz w:val="28"/>
              </w:rPr>
              <w:t>г.</w:t>
            </w:r>
          </w:p>
        </w:tc>
        <w:tc>
          <w:tcPr>
            <w:tcW w:w="4708" w:type="dxa"/>
            <w:shd w:val="clear" w:color="auto" w:fill="auto"/>
          </w:tcPr>
          <w:p w:rsidR="00794B6A" w:rsidRPr="00696C78" w:rsidRDefault="00794B6A" w:rsidP="00B61A83">
            <w:pPr>
              <w:pStyle w:val="TableParagraph"/>
              <w:spacing w:before="154" w:line="322" w:lineRule="exact"/>
              <w:ind w:left="784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pacing w:val="-2"/>
                <w:sz w:val="28"/>
              </w:rPr>
              <w:t>Согласовано</w:t>
            </w:r>
          </w:p>
          <w:p w:rsidR="00794B6A" w:rsidRPr="00696C78" w:rsidRDefault="00794B6A" w:rsidP="00B61A83">
            <w:pPr>
              <w:pStyle w:val="TableParagraph"/>
              <w:tabs>
                <w:tab w:val="left" w:pos="2839"/>
              </w:tabs>
              <w:spacing w:line="242" w:lineRule="auto"/>
              <w:ind w:left="784" w:right="1496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Совет</w:t>
            </w:r>
            <w:r w:rsidRPr="00696C78">
              <w:rPr>
                <w:rFonts w:eastAsia="Calibri"/>
                <w:spacing w:val="-18"/>
                <w:sz w:val="28"/>
              </w:rPr>
              <w:t xml:space="preserve"> </w:t>
            </w:r>
            <w:proofErr w:type="gramStart"/>
            <w:r w:rsidRPr="00696C78">
              <w:rPr>
                <w:rFonts w:eastAsia="Calibri"/>
                <w:sz w:val="28"/>
              </w:rPr>
              <w:t>обучающихся</w:t>
            </w:r>
            <w:proofErr w:type="gramEnd"/>
            <w:r w:rsidRPr="00696C78">
              <w:rPr>
                <w:rFonts w:eastAsia="Calibri"/>
                <w:sz w:val="28"/>
              </w:rPr>
              <w:t xml:space="preserve"> Протокол №</w:t>
            </w:r>
            <w:r w:rsidRPr="00696C78">
              <w:rPr>
                <w:rFonts w:eastAsia="Calibri"/>
                <w:spacing w:val="40"/>
                <w:sz w:val="28"/>
              </w:rPr>
              <w:t xml:space="preserve"> </w:t>
            </w:r>
            <w:r w:rsidRPr="00696C78">
              <w:rPr>
                <w:rFonts w:eastAsia="Calibri"/>
                <w:sz w:val="28"/>
                <w:u w:val="single"/>
              </w:rPr>
              <w:t>1</w:t>
            </w:r>
            <w:r w:rsidRPr="00696C78">
              <w:rPr>
                <w:rFonts w:eastAsia="Calibri"/>
                <w:sz w:val="28"/>
                <w:u w:val="single"/>
              </w:rPr>
              <w:tab/>
            </w:r>
          </w:p>
          <w:p w:rsidR="00794B6A" w:rsidRPr="00696C78" w:rsidRDefault="00794B6A" w:rsidP="00B61A83">
            <w:pPr>
              <w:pStyle w:val="TableParagraph"/>
              <w:spacing w:line="300" w:lineRule="exact"/>
              <w:ind w:left="784"/>
              <w:rPr>
                <w:rFonts w:eastAsia="Calibri"/>
                <w:sz w:val="28"/>
              </w:rPr>
            </w:pPr>
            <w:r w:rsidRPr="00696C78">
              <w:rPr>
                <w:rFonts w:eastAsia="Calibri"/>
                <w:sz w:val="28"/>
              </w:rPr>
              <w:t>от</w:t>
            </w:r>
            <w:r w:rsidRPr="00696C78">
              <w:rPr>
                <w:rFonts w:eastAsia="Calibri"/>
                <w:spacing w:val="-4"/>
                <w:sz w:val="28"/>
              </w:rPr>
              <w:t xml:space="preserve"> </w:t>
            </w:r>
            <w:r w:rsidRPr="00696C78">
              <w:rPr>
                <w:rFonts w:eastAsia="Calibri"/>
                <w:b/>
                <w:sz w:val="28"/>
              </w:rPr>
              <w:t>«</w:t>
            </w:r>
            <w:r w:rsidRPr="00696C78">
              <w:rPr>
                <w:rFonts w:eastAsia="Calibri"/>
                <w:b/>
                <w:i/>
                <w:sz w:val="28"/>
                <w:u w:val="single"/>
              </w:rPr>
              <w:t>20</w:t>
            </w:r>
            <w:r w:rsidRPr="00696C78">
              <w:rPr>
                <w:rFonts w:eastAsia="Calibri"/>
                <w:b/>
                <w:i/>
                <w:spacing w:val="-3"/>
                <w:sz w:val="28"/>
                <w:u w:val="single"/>
              </w:rPr>
              <w:t xml:space="preserve"> </w:t>
            </w:r>
            <w:r w:rsidRPr="00696C78">
              <w:rPr>
                <w:rFonts w:eastAsia="Calibri"/>
                <w:b/>
                <w:sz w:val="28"/>
              </w:rPr>
              <w:t>»</w:t>
            </w:r>
            <w:r w:rsidRPr="00696C78">
              <w:rPr>
                <w:rFonts w:eastAsia="Calibri"/>
                <w:b/>
                <w:spacing w:val="-2"/>
                <w:sz w:val="28"/>
              </w:rPr>
              <w:t xml:space="preserve"> </w:t>
            </w:r>
            <w:r w:rsidRPr="00696C78">
              <w:rPr>
                <w:rFonts w:eastAsia="Calibri"/>
                <w:b/>
                <w:i/>
                <w:spacing w:val="-2"/>
                <w:sz w:val="28"/>
                <w:u w:val="single"/>
              </w:rPr>
              <w:t xml:space="preserve"> </w:t>
            </w:r>
            <w:r w:rsidRPr="00696C78">
              <w:rPr>
                <w:rFonts w:eastAsia="Calibri"/>
                <w:b/>
                <w:i/>
                <w:sz w:val="28"/>
                <w:u w:val="single"/>
              </w:rPr>
              <w:t>августа</w:t>
            </w:r>
            <w:r w:rsidRPr="00696C78">
              <w:rPr>
                <w:rFonts w:eastAsia="Calibri"/>
                <w:b/>
                <w:i/>
                <w:spacing w:val="-2"/>
                <w:sz w:val="28"/>
                <w:u w:val="single"/>
              </w:rPr>
              <w:t xml:space="preserve"> </w:t>
            </w:r>
            <w:r w:rsidRPr="00696C78">
              <w:rPr>
                <w:rFonts w:eastAsia="Calibri"/>
                <w:sz w:val="28"/>
              </w:rPr>
              <w:t>20</w:t>
            </w:r>
            <w:r w:rsidRPr="00696C78">
              <w:rPr>
                <w:rFonts w:eastAsia="Calibri"/>
                <w:i/>
                <w:sz w:val="28"/>
                <w:u w:val="single"/>
              </w:rPr>
              <w:t>25</w:t>
            </w:r>
            <w:r w:rsidRPr="00696C78">
              <w:rPr>
                <w:rFonts w:eastAsia="Calibri"/>
                <w:i/>
                <w:spacing w:val="-2"/>
                <w:sz w:val="28"/>
                <w:u w:val="single"/>
              </w:rPr>
              <w:t xml:space="preserve"> </w:t>
            </w:r>
            <w:r w:rsidRPr="00696C78">
              <w:rPr>
                <w:rFonts w:eastAsia="Calibri"/>
                <w:spacing w:val="-5"/>
                <w:sz w:val="28"/>
              </w:rPr>
              <w:t>г.</w:t>
            </w:r>
          </w:p>
        </w:tc>
      </w:tr>
    </w:tbl>
    <w:p w:rsidR="009963E0" w:rsidRDefault="009963E0">
      <w:pPr>
        <w:pStyle w:val="a3"/>
        <w:ind w:left="26"/>
        <w:rPr>
          <w:sz w:val="20"/>
        </w:rPr>
      </w:pPr>
    </w:p>
    <w:p w:rsidR="009963E0" w:rsidRDefault="009963E0">
      <w:pPr>
        <w:pStyle w:val="a3"/>
      </w:pPr>
    </w:p>
    <w:p w:rsidR="009963E0" w:rsidRDefault="009963E0">
      <w:pPr>
        <w:pStyle w:val="a3"/>
      </w:pPr>
    </w:p>
    <w:p w:rsidR="009963E0" w:rsidRDefault="009963E0">
      <w:pPr>
        <w:pStyle w:val="a3"/>
      </w:pPr>
    </w:p>
    <w:p w:rsidR="009963E0" w:rsidRDefault="009963E0">
      <w:pPr>
        <w:pStyle w:val="a3"/>
        <w:spacing w:before="111"/>
      </w:pPr>
    </w:p>
    <w:p w:rsidR="009963E0" w:rsidRDefault="00794B6A">
      <w:pPr>
        <w:spacing w:line="275" w:lineRule="exact"/>
        <w:ind w:left="11" w:right="13"/>
        <w:jc w:val="center"/>
        <w:rPr>
          <w:b/>
          <w:sz w:val="24"/>
        </w:rPr>
      </w:pPr>
      <w:r>
        <w:rPr>
          <w:b/>
          <w:color w:val="1E201F"/>
          <w:spacing w:val="-2"/>
          <w:sz w:val="24"/>
        </w:rPr>
        <w:t>Положение</w:t>
      </w:r>
    </w:p>
    <w:p w:rsidR="009963E0" w:rsidRDefault="00794B6A">
      <w:pPr>
        <w:ind w:right="13"/>
        <w:jc w:val="center"/>
        <w:rPr>
          <w:b/>
          <w:sz w:val="24"/>
        </w:rPr>
      </w:pPr>
      <w:r>
        <w:rPr>
          <w:b/>
          <w:color w:val="1E201F"/>
          <w:sz w:val="24"/>
        </w:rPr>
        <w:t>о</w:t>
      </w:r>
      <w:r>
        <w:rPr>
          <w:b/>
          <w:color w:val="1E201F"/>
          <w:spacing w:val="-6"/>
          <w:sz w:val="24"/>
        </w:rPr>
        <w:t xml:space="preserve"> </w:t>
      </w:r>
      <w:r>
        <w:rPr>
          <w:b/>
          <w:color w:val="1E201F"/>
          <w:sz w:val="24"/>
        </w:rPr>
        <w:t>порядке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оформления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возникновения,</w:t>
      </w:r>
      <w:r>
        <w:rPr>
          <w:b/>
          <w:color w:val="1E201F"/>
          <w:spacing w:val="-4"/>
          <w:sz w:val="24"/>
        </w:rPr>
        <w:t xml:space="preserve"> </w:t>
      </w:r>
      <w:r>
        <w:rPr>
          <w:b/>
          <w:color w:val="1E201F"/>
          <w:sz w:val="24"/>
        </w:rPr>
        <w:t>приостановления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и</w:t>
      </w:r>
      <w:r>
        <w:rPr>
          <w:b/>
          <w:color w:val="1E201F"/>
          <w:spacing w:val="-9"/>
          <w:sz w:val="24"/>
        </w:rPr>
        <w:t xml:space="preserve"> </w:t>
      </w:r>
      <w:r>
        <w:rPr>
          <w:b/>
          <w:color w:val="1E201F"/>
          <w:sz w:val="24"/>
        </w:rPr>
        <w:t>прекращения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 xml:space="preserve">отношений между МБОУ «СОШ имени Алексея Кондратьева с. Дюртюли» </w:t>
      </w:r>
      <w:r>
        <w:rPr>
          <w:b/>
          <w:color w:val="1E201F"/>
          <w:sz w:val="24"/>
        </w:rPr>
        <w:t xml:space="preserve"> и обучающимися и (или) родителями (законными представителями) несовершеннолетних обучающихся</w:t>
      </w:r>
    </w:p>
    <w:p w:rsidR="009963E0" w:rsidRDefault="009963E0">
      <w:pPr>
        <w:pStyle w:val="a3"/>
        <w:spacing w:before="95"/>
        <w:rPr>
          <w:b/>
        </w:rPr>
      </w:pPr>
    </w:p>
    <w:p w:rsidR="009963E0" w:rsidRDefault="00794B6A">
      <w:pPr>
        <w:pStyle w:val="a4"/>
        <w:numPr>
          <w:ilvl w:val="0"/>
          <w:numId w:val="2"/>
        </w:numPr>
        <w:tabs>
          <w:tab w:val="left" w:pos="385"/>
        </w:tabs>
        <w:ind w:hanging="244"/>
        <w:jc w:val="both"/>
        <w:rPr>
          <w:b/>
          <w:sz w:val="24"/>
        </w:rPr>
      </w:pPr>
      <w:r>
        <w:rPr>
          <w:b/>
          <w:color w:val="1E201F"/>
          <w:sz w:val="24"/>
        </w:rPr>
        <w:t>Общие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pacing w:val="-2"/>
          <w:sz w:val="24"/>
        </w:rPr>
        <w:t>положения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72"/>
          <w:tab w:val="left" w:pos="2498"/>
          <w:tab w:val="left" w:pos="5309"/>
          <w:tab w:val="left" w:pos="8083"/>
        </w:tabs>
        <w:spacing w:before="89"/>
        <w:ind w:right="133" w:firstLine="0"/>
        <w:jc w:val="both"/>
        <w:rPr>
          <w:sz w:val="24"/>
        </w:rPr>
      </w:pPr>
      <w:proofErr w:type="gramStart"/>
      <w:r>
        <w:rPr>
          <w:color w:val="1E201F"/>
          <w:sz w:val="24"/>
        </w:rPr>
        <w:t>Настоящее</w:t>
      </w:r>
      <w:r>
        <w:rPr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Положение о порядке оформления возникновения, приостановления</w:t>
      </w:r>
      <w:r>
        <w:rPr>
          <w:b/>
          <w:color w:val="1E201F"/>
          <w:spacing w:val="-2"/>
          <w:sz w:val="24"/>
        </w:rPr>
        <w:t xml:space="preserve"> </w:t>
      </w:r>
      <w:r>
        <w:rPr>
          <w:b/>
          <w:color w:val="1E201F"/>
          <w:sz w:val="24"/>
        </w:rPr>
        <w:t xml:space="preserve">и прекращения образовательных отношений </w:t>
      </w:r>
      <w:r>
        <w:rPr>
          <w:color w:val="1E201F"/>
          <w:sz w:val="24"/>
        </w:rPr>
        <w:t>в школе разработано в соответствии с Федеральным законом № 273-ФЗ от 29.12.2012 «Об образовании в Российской Федерации» с изменениями от 4 августа 2023 го</w:t>
      </w:r>
      <w:r>
        <w:rPr>
          <w:color w:val="1E201F"/>
          <w:sz w:val="24"/>
        </w:rPr>
        <w:t xml:space="preserve">да, Федеральным Законом «Об основных гарантиях прав </w:t>
      </w:r>
      <w:proofErr w:type="spellStart"/>
      <w:r>
        <w:rPr>
          <w:color w:val="1E201F"/>
          <w:sz w:val="24"/>
        </w:rPr>
        <w:t>ребѐнка</w:t>
      </w:r>
      <w:proofErr w:type="spellEnd"/>
      <w:r>
        <w:rPr>
          <w:color w:val="1E201F"/>
          <w:sz w:val="24"/>
        </w:rPr>
        <w:t xml:space="preserve"> в Российской Федерации» от 24.07.1998 года № 124-ФЗ с изменениями от 28 апреля 2023 года, а также Уставом школы</w:t>
      </w:r>
      <w:proofErr w:type="gramEnd"/>
      <w:r>
        <w:rPr>
          <w:color w:val="1E201F"/>
          <w:sz w:val="24"/>
        </w:rPr>
        <w:t xml:space="preserve"> и другими нормативными правовыми актами Российской Федерации, регламентирующими деят</w:t>
      </w:r>
      <w:r>
        <w:rPr>
          <w:color w:val="1E201F"/>
          <w:sz w:val="24"/>
        </w:rPr>
        <w:t xml:space="preserve">ельность </w:t>
      </w:r>
      <w:r>
        <w:rPr>
          <w:color w:val="1E201F"/>
          <w:spacing w:val="-2"/>
          <w:sz w:val="24"/>
        </w:rPr>
        <w:t>организаций,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осуществляющих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образовательную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деятельность.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864"/>
          <w:tab w:val="left" w:pos="3913"/>
          <w:tab w:val="left" w:pos="8016"/>
        </w:tabs>
        <w:spacing w:before="1"/>
        <w:ind w:right="137" w:firstLine="0"/>
        <w:jc w:val="both"/>
        <w:rPr>
          <w:sz w:val="24"/>
        </w:rPr>
      </w:pPr>
      <w:r>
        <w:rPr>
          <w:color w:val="1E201F"/>
          <w:sz w:val="24"/>
        </w:rPr>
        <w:t xml:space="preserve">Данное Положение регламентирует </w:t>
      </w:r>
      <w:r>
        <w:rPr>
          <w:i/>
          <w:color w:val="1E201F"/>
          <w:sz w:val="24"/>
        </w:rPr>
        <w:t xml:space="preserve">порядок оформления возникновения, приостановления и прекращения образовательных отношений </w:t>
      </w:r>
      <w:r>
        <w:rPr>
          <w:color w:val="1E201F"/>
          <w:sz w:val="24"/>
        </w:rPr>
        <w:t xml:space="preserve">между МБОУ «СОШ имени Алексея Кондратьева </w:t>
      </w:r>
      <w:proofErr w:type="spellStart"/>
      <w:r>
        <w:rPr>
          <w:color w:val="1E201F"/>
          <w:sz w:val="24"/>
        </w:rPr>
        <w:t>с</w:t>
      </w:r>
      <w:proofErr w:type="gramStart"/>
      <w:r>
        <w:rPr>
          <w:color w:val="1E201F"/>
          <w:sz w:val="24"/>
        </w:rPr>
        <w:t>.Д</w:t>
      </w:r>
      <w:proofErr w:type="gramEnd"/>
      <w:r>
        <w:rPr>
          <w:color w:val="1E201F"/>
          <w:sz w:val="24"/>
        </w:rPr>
        <w:t>юртюли</w:t>
      </w:r>
      <w:proofErr w:type="spellEnd"/>
      <w:r>
        <w:rPr>
          <w:color w:val="1E201F"/>
          <w:sz w:val="24"/>
        </w:rPr>
        <w:t>»</w:t>
      </w:r>
      <w:r>
        <w:rPr>
          <w:color w:val="1E201F"/>
          <w:sz w:val="24"/>
        </w:rPr>
        <w:t xml:space="preserve"> и обучающимися школы и (или) их род</w:t>
      </w:r>
      <w:r>
        <w:rPr>
          <w:color w:val="1E201F"/>
          <w:sz w:val="24"/>
        </w:rPr>
        <w:t xml:space="preserve">ителями (законными </w:t>
      </w:r>
      <w:r>
        <w:rPr>
          <w:color w:val="1E201F"/>
          <w:spacing w:val="-2"/>
          <w:sz w:val="24"/>
        </w:rPr>
        <w:t>представителями)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несовершеннолетних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обучающихся.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63"/>
          <w:tab w:val="left" w:pos="2967"/>
          <w:tab w:val="left" w:pos="5429"/>
          <w:tab w:val="left" w:pos="8432"/>
        </w:tabs>
        <w:ind w:right="140" w:firstLine="0"/>
        <w:jc w:val="both"/>
        <w:rPr>
          <w:sz w:val="24"/>
        </w:rPr>
      </w:pPr>
      <w:r>
        <w:rPr>
          <w:b/>
          <w:i/>
          <w:color w:val="1E201F"/>
          <w:sz w:val="24"/>
        </w:rPr>
        <w:t xml:space="preserve">Образовательные отношения </w:t>
      </w:r>
      <w:r>
        <w:rPr>
          <w:color w:val="1E201F"/>
          <w:sz w:val="24"/>
        </w:rPr>
        <w:t xml:space="preserve">— совокупность общественных отношений по реализации права граждан на образование, целью которых является освоение </w:t>
      </w:r>
      <w:r>
        <w:rPr>
          <w:color w:val="1E201F"/>
          <w:spacing w:val="-2"/>
          <w:sz w:val="24"/>
        </w:rPr>
        <w:t>обучающимися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содержания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образовательных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программ.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63"/>
        </w:tabs>
        <w:ind w:right="139" w:firstLine="0"/>
        <w:jc w:val="both"/>
        <w:rPr>
          <w:sz w:val="24"/>
        </w:rPr>
      </w:pPr>
      <w:r>
        <w:rPr>
          <w:b/>
          <w:i/>
          <w:color w:val="1E201F"/>
          <w:sz w:val="24"/>
        </w:rPr>
        <w:t xml:space="preserve">Участники образовательных отношений </w:t>
      </w:r>
      <w:r>
        <w:rPr>
          <w:color w:val="1E201F"/>
          <w:sz w:val="24"/>
        </w:rPr>
        <w:t>— обучающиеся, родители (законные представители) несовершеннолетних обучающихся, педагогические работники общеобразовательной организации, осуществляющие образовательную деятельность.</w:t>
      </w:r>
    </w:p>
    <w:p w:rsidR="009963E0" w:rsidRDefault="009963E0">
      <w:pPr>
        <w:pStyle w:val="a4"/>
        <w:rPr>
          <w:sz w:val="24"/>
        </w:rPr>
        <w:sectPr w:rsidR="009963E0">
          <w:type w:val="continuous"/>
          <w:pgSz w:w="11910" w:h="16840"/>
          <w:pgMar w:top="1120" w:right="708" w:bottom="280" w:left="1559" w:header="720" w:footer="720" w:gutter="0"/>
          <w:cols w:space="720"/>
        </w:sectPr>
      </w:pPr>
    </w:p>
    <w:p w:rsidR="009963E0" w:rsidRDefault="00794B6A">
      <w:pPr>
        <w:pStyle w:val="1"/>
        <w:numPr>
          <w:ilvl w:val="0"/>
          <w:numId w:val="2"/>
        </w:numPr>
        <w:tabs>
          <w:tab w:val="left" w:pos="380"/>
        </w:tabs>
        <w:spacing w:before="70" w:line="272" w:lineRule="exact"/>
        <w:ind w:left="380" w:hanging="239"/>
        <w:jc w:val="both"/>
      </w:pPr>
      <w:r>
        <w:rPr>
          <w:color w:val="1E201F"/>
        </w:rPr>
        <w:lastRenderedPageBreak/>
        <w:t>Возникновение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отношений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2"/>
        </w:rPr>
        <w:t>школе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00"/>
        </w:tabs>
        <w:ind w:right="131" w:firstLine="0"/>
        <w:jc w:val="both"/>
        <w:rPr>
          <w:sz w:val="24"/>
        </w:rPr>
      </w:pPr>
      <w:r>
        <w:rPr>
          <w:color w:val="1E201F"/>
          <w:sz w:val="24"/>
        </w:rPr>
        <w:t>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государственной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(итоговой)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аттестации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в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об</w:t>
      </w:r>
      <w:r>
        <w:rPr>
          <w:color w:val="1E201F"/>
          <w:sz w:val="24"/>
        </w:rPr>
        <w:t>щеобразовательной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организации.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62"/>
          <w:tab w:val="left" w:pos="3442"/>
          <w:tab w:val="left" w:pos="6043"/>
          <w:tab w:val="left" w:pos="8731"/>
        </w:tabs>
        <w:ind w:right="142" w:firstLine="0"/>
        <w:jc w:val="both"/>
        <w:rPr>
          <w:sz w:val="24"/>
        </w:rPr>
      </w:pPr>
      <w:r>
        <w:rPr>
          <w:color w:val="1E201F"/>
          <w:sz w:val="24"/>
        </w:rPr>
        <w:t>Возникновение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отношений </w:t>
      </w:r>
      <w:proofErr w:type="gramStart"/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связи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приемом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лица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 обучение по основным общеобразовательным программам</w:t>
      </w:r>
      <w:proofErr w:type="gramEnd"/>
      <w:r>
        <w:rPr>
          <w:color w:val="1E201F"/>
          <w:sz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</w:t>
      </w:r>
      <w:r>
        <w:rPr>
          <w:color w:val="1E201F"/>
          <w:spacing w:val="-2"/>
          <w:sz w:val="24"/>
        </w:rPr>
        <w:t>утвержденными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при</w:t>
      </w:r>
      <w:r>
        <w:rPr>
          <w:color w:val="1E201F"/>
          <w:spacing w:val="-2"/>
          <w:sz w:val="24"/>
        </w:rPr>
        <w:t>казом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директора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школы.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706"/>
        </w:tabs>
        <w:ind w:right="130" w:firstLine="0"/>
        <w:jc w:val="both"/>
        <w:rPr>
          <w:sz w:val="24"/>
        </w:rPr>
      </w:pPr>
      <w:r>
        <w:rPr>
          <w:color w:val="1E201F"/>
          <w:sz w:val="24"/>
        </w:rPr>
        <w:t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</w:t>
      </w:r>
      <w:r>
        <w:rPr>
          <w:color w:val="1E201F"/>
          <w:spacing w:val="60"/>
          <w:w w:val="150"/>
          <w:sz w:val="24"/>
        </w:rPr>
        <w:t xml:space="preserve">   </w:t>
      </w:r>
      <w:proofErr w:type="gramStart"/>
      <w:r>
        <w:rPr>
          <w:color w:val="1E201F"/>
          <w:sz w:val="24"/>
        </w:rPr>
        <w:t>с</w:t>
      </w:r>
      <w:r>
        <w:rPr>
          <w:color w:val="1E201F"/>
          <w:spacing w:val="61"/>
          <w:w w:val="150"/>
          <w:sz w:val="24"/>
        </w:rPr>
        <w:t xml:space="preserve">   </w:t>
      </w:r>
      <w:r>
        <w:rPr>
          <w:color w:val="1E201F"/>
          <w:sz w:val="24"/>
        </w:rPr>
        <w:t>даты</w:t>
      </w:r>
      <w:r>
        <w:rPr>
          <w:color w:val="1E201F"/>
          <w:spacing w:val="63"/>
          <w:w w:val="150"/>
          <w:sz w:val="24"/>
        </w:rPr>
        <w:t xml:space="preserve">   </w:t>
      </w:r>
      <w:r>
        <w:rPr>
          <w:color w:val="1E201F"/>
          <w:sz w:val="24"/>
        </w:rPr>
        <w:t>зачисления</w:t>
      </w:r>
      <w:proofErr w:type="gramEnd"/>
      <w:r>
        <w:rPr>
          <w:color w:val="1E201F"/>
          <w:spacing w:val="61"/>
          <w:w w:val="150"/>
          <w:sz w:val="24"/>
        </w:rPr>
        <w:t xml:space="preserve">   </w:t>
      </w:r>
      <w:r>
        <w:rPr>
          <w:color w:val="1E201F"/>
          <w:sz w:val="24"/>
        </w:rPr>
        <w:t>в</w:t>
      </w:r>
      <w:r>
        <w:rPr>
          <w:color w:val="1E201F"/>
          <w:spacing w:val="64"/>
          <w:w w:val="150"/>
          <w:sz w:val="24"/>
        </w:rPr>
        <w:t xml:space="preserve">   </w:t>
      </w:r>
      <w:r>
        <w:rPr>
          <w:color w:val="1E201F"/>
          <w:sz w:val="24"/>
        </w:rPr>
        <w:t>общеобразовательную</w:t>
      </w:r>
      <w:r>
        <w:rPr>
          <w:color w:val="1E201F"/>
          <w:spacing w:val="63"/>
          <w:w w:val="150"/>
          <w:sz w:val="24"/>
        </w:rPr>
        <w:t xml:space="preserve">   </w:t>
      </w:r>
      <w:r>
        <w:rPr>
          <w:color w:val="1E201F"/>
          <w:spacing w:val="-2"/>
          <w:sz w:val="24"/>
        </w:rPr>
        <w:t>организацию.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63"/>
        </w:tabs>
        <w:ind w:right="144" w:firstLine="0"/>
        <w:jc w:val="both"/>
        <w:rPr>
          <w:sz w:val="24"/>
        </w:rPr>
      </w:pPr>
      <w:r>
        <w:rPr>
          <w:color w:val="1E201F"/>
          <w:sz w:val="24"/>
        </w:rPr>
        <w:t>При при</w:t>
      </w:r>
      <w:r>
        <w:rPr>
          <w:color w:val="1E201F"/>
          <w:sz w:val="24"/>
        </w:rPr>
        <w:t xml:space="preserve">еме в общеобразовательную организацию директор обязан ознакомить принятых на обучение и родителей (законных представителей) с Уставом, лицензией на </w:t>
      </w:r>
      <w:proofErr w:type="gramStart"/>
      <w:r>
        <w:rPr>
          <w:color w:val="1E201F"/>
          <w:sz w:val="24"/>
        </w:rPr>
        <w:t>право ведения</w:t>
      </w:r>
      <w:proofErr w:type="gramEnd"/>
      <w:r>
        <w:rPr>
          <w:color w:val="1E201F"/>
          <w:sz w:val="24"/>
        </w:rPr>
        <w:t xml:space="preserve"> образовательной деятельности, со свидетельством о государственной аккредитации общеобразовател</w:t>
      </w:r>
      <w:r>
        <w:rPr>
          <w:color w:val="1E201F"/>
          <w:sz w:val="24"/>
        </w:rPr>
        <w:t>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9963E0" w:rsidRDefault="009963E0">
      <w:pPr>
        <w:pStyle w:val="a3"/>
        <w:spacing w:before="3"/>
      </w:pPr>
    </w:p>
    <w:p w:rsidR="009963E0" w:rsidRDefault="00794B6A">
      <w:pPr>
        <w:pStyle w:val="1"/>
        <w:numPr>
          <w:ilvl w:val="0"/>
          <w:numId w:val="2"/>
        </w:numPr>
        <w:tabs>
          <w:tab w:val="left" w:pos="385"/>
        </w:tabs>
        <w:ind w:hanging="244"/>
        <w:jc w:val="both"/>
      </w:pPr>
      <w:r>
        <w:rPr>
          <w:color w:val="1E201F"/>
        </w:rPr>
        <w:t>Договор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1"/>
        </w:rPr>
        <w:t xml:space="preserve"> </w:t>
      </w:r>
      <w:r>
        <w:rPr>
          <w:color w:val="1E201F"/>
          <w:spacing w:val="-2"/>
        </w:rPr>
        <w:t>образовании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77"/>
        </w:tabs>
        <w:spacing w:before="89"/>
        <w:ind w:right="135" w:firstLine="0"/>
        <w:jc w:val="both"/>
        <w:rPr>
          <w:sz w:val="24"/>
        </w:rPr>
      </w:pPr>
      <w:r>
        <w:rPr>
          <w:color w:val="1E201F"/>
          <w:sz w:val="24"/>
        </w:rPr>
        <w:t>Между общеобразовательной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заключается договор об образовании. Заключение договора об обра</w:t>
      </w:r>
      <w:r>
        <w:rPr>
          <w:color w:val="1E201F"/>
          <w:sz w:val="24"/>
        </w:rPr>
        <w:t>зовании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предшествует изданию приказа о приеме (зачислении) лица для обучения или для прохождения промежуточной или государственной</w:t>
      </w:r>
      <w:r>
        <w:rPr>
          <w:color w:val="1E201F"/>
          <w:spacing w:val="76"/>
          <w:w w:val="150"/>
          <w:sz w:val="24"/>
        </w:rPr>
        <w:t xml:space="preserve">  </w:t>
      </w:r>
      <w:r>
        <w:rPr>
          <w:color w:val="1E201F"/>
          <w:sz w:val="24"/>
        </w:rPr>
        <w:t>(итоговой)</w:t>
      </w:r>
      <w:r>
        <w:rPr>
          <w:color w:val="1E201F"/>
          <w:spacing w:val="77"/>
          <w:w w:val="150"/>
          <w:sz w:val="24"/>
        </w:rPr>
        <w:t xml:space="preserve">  </w:t>
      </w:r>
      <w:r>
        <w:rPr>
          <w:color w:val="1E201F"/>
          <w:sz w:val="24"/>
        </w:rPr>
        <w:t>аттестации</w:t>
      </w:r>
      <w:r>
        <w:rPr>
          <w:color w:val="1E201F"/>
          <w:spacing w:val="74"/>
          <w:w w:val="150"/>
          <w:sz w:val="24"/>
        </w:rPr>
        <w:t xml:space="preserve">  </w:t>
      </w:r>
      <w:r>
        <w:rPr>
          <w:color w:val="1E201F"/>
          <w:sz w:val="24"/>
        </w:rPr>
        <w:t>в</w:t>
      </w:r>
      <w:r>
        <w:rPr>
          <w:color w:val="1E201F"/>
          <w:spacing w:val="77"/>
          <w:w w:val="150"/>
          <w:sz w:val="24"/>
        </w:rPr>
        <w:t xml:space="preserve"> 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74"/>
          <w:w w:val="150"/>
          <w:sz w:val="24"/>
        </w:rPr>
        <w:t xml:space="preserve">  </w:t>
      </w:r>
      <w:r>
        <w:rPr>
          <w:color w:val="1E201F"/>
          <w:sz w:val="24"/>
        </w:rPr>
        <w:t>организации.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86"/>
          <w:tab w:val="left" w:pos="1935"/>
          <w:tab w:val="left" w:pos="3652"/>
          <w:tab w:val="left" w:pos="5989"/>
          <w:tab w:val="left" w:pos="8872"/>
        </w:tabs>
        <w:ind w:right="141" w:firstLine="0"/>
        <w:jc w:val="both"/>
        <w:rPr>
          <w:sz w:val="24"/>
        </w:rPr>
      </w:pPr>
      <w:r>
        <w:rPr>
          <w:color w:val="1E201F"/>
          <w:sz w:val="24"/>
        </w:rPr>
        <w:t xml:space="preserve">Договор об образовании заключается в письменной форме в двух экземплярах, один из которых находится в школе, другой передается лицу, зачисляемому на обучение </w:t>
      </w:r>
      <w:r>
        <w:rPr>
          <w:color w:val="1E201F"/>
          <w:spacing w:val="-2"/>
          <w:sz w:val="24"/>
        </w:rPr>
        <w:t>(родителям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(законным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представителям)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несовершеннолетнего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лица).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81"/>
          <w:tab w:val="left" w:pos="8739"/>
        </w:tabs>
        <w:ind w:right="131" w:firstLine="0"/>
        <w:jc w:val="both"/>
        <w:rPr>
          <w:sz w:val="24"/>
        </w:rPr>
      </w:pPr>
      <w:r>
        <w:rPr>
          <w:color w:val="1E201F"/>
          <w:sz w:val="24"/>
        </w:rPr>
        <w:t>В договоре об образовании указываю</w:t>
      </w:r>
      <w:r>
        <w:rPr>
          <w:color w:val="1E201F"/>
          <w:sz w:val="24"/>
        </w:rPr>
        <w:t xml:space="preserve">тся основные характеристики предоставляемого образования, в том числе вид, уровень и (или) направленность образовательной программы, форма получения образования и форма обучения, срок освоения образовательной программы (продолжительность обучения), права, </w:t>
      </w:r>
      <w:r>
        <w:rPr>
          <w:color w:val="1E201F"/>
          <w:sz w:val="24"/>
        </w:rPr>
        <w:t xml:space="preserve">обязанности и </w:t>
      </w:r>
      <w:r>
        <w:rPr>
          <w:color w:val="1E201F"/>
          <w:spacing w:val="-2"/>
          <w:sz w:val="24"/>
        </w:rPr>
        <w:t>ответственность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сторон.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05"/>
          <w:tab w:val="left" w:pos="1643"/>
          <w:tab w:val="left" w:pos="3544"/>
          <w:tab w:val="left" w:pos="5765"/>
          <w:tab w:val="left" w:pos="7210"/>
          <w:tab w:val="left" w:pos="8516"/>
        </w:tabs>
        <w:spacing w:before="1" w:line="275" w:lineRule="exact"/>
        <w:ind w:left="505" w:hanging="364"/>
        <w:jc w:val="both"/>
        <w:rPr>
          <w:sz w:val="24"/>
        </w:rPr>
      </w:pPr>
      <w:r>
        <w:rPr>
          <w:color w:val="1E201F"/>
          <w:spacing w:val="-10"/>
          <w:sz w:val="24"/>
        </w:rPr>
        <w:t>В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договоре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указывается</w:t>
      </w:r>
      <w:r>
        <w:rPr>
          <w:color w:val="1E201F"/>
          <w:sz w:val="24"/>
        </w:rPr>
        <w:tab/>
      </w:r>
      <w:r>
        <w:rPr>
          <w:color w:val="1E201F"/>
          <w:spacing w:val="-4"/>
          <w:sz w:val="24"/>
        </w:rPr>
        <w:t>срок</w:t>
      </w:r>
      <w:r>
        <w:rPr>
          <w:color w:val="1E201F"/>
          <w:sz w:val="24"/>
        </w:rPr>
        <w:tab/>
      </w:r>
      <w:r>
        <w:rPr>
          <w:color w:val="1E201F"/>
          <w:spacing w:val="-5"/>
          <w:sz w:val="24"/>
        </w:rPr>
        <w:t>его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действия.</w:t>
      </w:r>
    </w:p>
    <w:p w:rsidR="009963E0" w:rsidRDefault="00794B6A">
      <w:pPr>
        <w:pStyle w:val="a3"/>
        <w:spacing w:line="242" w:lineRule="auto"/>
        <w:ind w:left="141" w:right="147"/>
        <w:jc w:val="both"/>
      </w:pPr>
      <w:r>
        <w:rPr>
          <w:color w:val="1E201F"/>
        </w:rPr>
        <w:t>3.8. Ответственность за неисполнение или ненадлежащее исполнение обязательств по договору</w:t>
      </w:r>
      <w:r>
        <w:rPr>
          <w:color w:val="1E201F"/>
          <w:spacing w:val="63"/>
        </w:rPr>
        <w:t xml:space="preserve"> </w:t>
      </w:r>
      <w:r>
        <w:rPr>
          <w:color w:val="1E201F"/>
        </w:rPr>
        <w:t>стороны</w:t>
      </w:r>
      <w:r>
        <w:rPr>
          <w:color w:val="1E201F"/>
          <w:spacing w:val="77"/>
        </w:rPr>
        <w:t xml:space="preserve"> </w:t>
      </w:r>
      <w:r>
        <w:rPr>
          <w:color w:val="1E201F"/>
        </w:rPr>
        <w:t>несут</w:t>
      </w:r>
      <w:r>
        <w:rPr>
          <w:color w:val="1E201F"/>
          <w:spacing w:val="75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76"/>
        </w:rPr>
        <w:t xml:space="preserve"> </w:t>
      </w:r>
      <w:r>
        <w:rPr>
          <w:color w:val="1E201F"/>
        </w:rPr>
        <w:t>порядке,</w:t>
      </w:r>
      <w:r>
        <w:rPr>
          <w:color w:val="1E201F"/>
          <w:spacing w:val="52"/>
          <w:w w:val="150"/>
        </w:rPr>
        <w:t xml:space="preserve"> </w:t>
      </w:r>
      <w:r>
        <w:rPr>
          <w:color w:val="1E201F"/>
        </w:rPr>
        <w:t>установленном</w:t>
      </w:r>
      <w:r>
        <w:rPr>
          <w:color w:val="1E201F"/>
          <w:spacing w:val="76"/>
        </w:rPr>
        <w:t xml:space="preserve"> </w:t>
      </w:r>
      <w:r>
        <w:rPr>
          <w:color w:val="1E201F"/>
        </w:rPr>
        <w:t>действующим</w:t>
      </w:r>
      <w:r>
        <w:rPr>
          <w:color w:val="1E201F"/>
          <w:spacing w:val="77"/>
        </w:rPr>
        <w:t xml:space="preserve"> </w:t>
      </w:r>
      <w:r>
        <w:rPr>
          <w:color w:val="1E201F"/>
          <w:spacing w:val="-2"/>
        </w:rPr>
        <w:t>законодательством.</w:t>
      </w:r>
    </w:p>
    <w:p w:rsidR="009963E0" w:rsidRDefault="00794B6A">
      <w:pPr>
        <w:pStyle w:val="a3"/>
        <w:spacing w:line="266" w:lineRule="exact"/>
        <w:ind w:left="141"/>
        <w:jc w:val="both"/>
      </w:pPr>
      <w:r>
        <w:rPr>
          <w:color w:val="1E201F"/>
        </w:rPr>
        <w:t>3.9.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Форма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договора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образовании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устанавливается общеобразовательной</w:t>
      </w:r>
      <w:r>
        <w:rPr>
          <w:color w:val="1E201F"/>
          <w:spacing w:val="-2"/>
        </w:rPr>
        <w:t xml:space="preserve"> организацией.</w:t>
      </w:r>
    </w:p>
    <w:p w:rsidR="009963E0" w:rsidRDefault="009963E0">
      <w:pPr>
        <w:pStyle w:val="a3"/>
        <w:spacing w:before="8"/>
      </w:pPr>
    </w:p>
    <w:p w:rsidR="009963E0" w:rsidRDefault="00794B6A">
      <w:pPr>
        <w:pStyle w:val="1"/>
        <w:numPr>
          <w:ilvl w:val="0"/>
          <w:numId w:val="2"/>
        </w:numPr>
        <w:tabs>
          <w:tab w:val="left" w:pos="385"/>
        </w:tabs>
        <w:ind w:hanging="244"/>
        <w:jc w:val="both"/>
      </w:pPr>
      <w:r>
        <w:rPr>
          <w:color w:val="1E201F"/>
        </w:rPr>
        <w:t>Прием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обучение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общеобразовательную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организацию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58"/>
          <w:tab w:val="left" w:pos="2871"/>
          <w:tab w:val="left" w:pos="4436"/>
          <w:tab w:val="left" w:pos="8148"/>
        </w:tabs>
        <w:spacing w:before="89"/>
        <w:ind w:right="137" w:firstLine="0"/>
        <w:jc w:val="both"/>
        <w:rPr>
          <w:sz w:val="24"/>
        </w:rPr>
      </w:pPr>
      <w:r>
        <w:rPr>
          <w:color w:val="1E201F"/>
          <w:sz w:val="24"/>
        </w:rPr>
        <w:t xml:space="preserve">Прием на обучение в школу регламентируется Правилами приема граждан на </w:t>
      </w:r>
      <w:proofErr w:type="gramStart"/>
      <w:r>
        <w:rPr>
          <w:color w:val="1E201F"/>
          <w:sz w:val="24"/>
        </w:rPr>
        <w:t>обучение по</w:t>
      </w:r>
      <w:proofErr w:type="gramEnd"/>
      <w:r>
        <w:rPr>
          <w:color w:val="1E201F"/>
          <w:sz w:val="24"/>
        </w:rPr>
        <w:t xml:space="preserve"> образовательным программам начального общего, основного общего </w:t>
      </w:r>
      <w:r>
        <w:rPr>
          <w:color w:val="1E201F"/>
          <w:spacing w:val="-2"/>
          <w:sz w:val="24"/>
        </w:rPr>
        <w:t>образования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в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общеобразовательной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организации.</w:t>
      </w:r>
    </w:p>
    <w:p w:rsidR="009963E0" w:rsidRDefault="009963E0">
      <w:pPr>
        <w:pStyle w:val="a3"/>
      </w:pPr>
    </w:p>
    <w:p w:rsidR="009963E0" w:rsidRDefault="009963E0">
      <w:pPr>
        <w:pStyle w:val="a3"/>
        <w:spacing w:before="8"/>
      </w:pPr>
    </w:p>
    <w:p w:rsidR="009963E0" w:rsidRDefault="00794B6A">
      <w:pPr>
        <w:pStyle w:val="1"/>
        <w:numPr>
          <w:ilvl w:val="0"/>
          <w:numId w:val="2"/>
        </w:numPr>
        <w:tabs>
          <w:tab w:val="left" w:pos="385"/>
        </w:tabs>
        <w:ind w:hanging="244"/>
        <w:jc w:val="both"/>
      </w:pPr>
      <w:r>
        <w:rPr>
          <w:color w:val="1E201F"/>
        </w:rPr>
        <w:t>Изменение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отношений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34"/>
          <w:tab w:val="left" w:pos="8147"/>
        </w:tabs>
        <w:spacing w:before="89"/>
        <w:ind w:right="137" w:firstLine="0"/>
        <w:jc w:val="both"/>
        <w:rPr>
          <w:sz w:val="24"/>
        </w:rPr>
      </w:pPr>
      <w:proofErr w:type="gramStart"/>
      <w:r>
        <w:rPr>
          <w:color w:val="1E201F"/>
          <w:sz w:val="24"/>
        </w:rPr>
        <w:t>Образовательные отношения</w:t>
      </w:r>
      <w:r>
        <w:rPr>
          <w:color w:val="1E201F"/>
          <w:sz w:val="24"/>
        </w:rPr>
        <w:t xml:space="preserve"> изменяются в случае изменений условий получения обучающимися образования по конкретной основной образовательной программе, повлекшего за собой изменение взаимных прав и обязанностей обучающегося и </w:t>
      </w:r>
      <w:r>
        <w:rPr>
          <w:color w:val="1E201F"/>
          <w:spacing w:val="-2"/>
          <w:sz w:val="24"/>
        </w:rPr>
        <w:t>общеобразовательной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организации.</w:t>
      </w:r>
      <w:proofErr w:type="gramEnd"/>
    </w:p>
    <w:p w:rsidR="009963E0" w:rsidRDefault="009963E0">
      <w:pPr>
        <w:pStyle w:val="a4"/>
        <w:rPr>
          <w:sz w:val="24"/>
        </w:rPr>
        <w:sectPr w:rsidR="009963E0">
          <w:pgSz w:w="11910" w:h="16840"/>
          <w:pgMar w:top="1320" w:right="708" w:bottom="280" w:left="1559" w:header="720" w:footer="720" w:gutter="0"/>
          <w:cols w:space="720"/>
        </w:sectPr>
      </w:pPr>
    </w:p>
    <w:p w:rsidR="009963E0" w:rsidRDefault="00794B6A">
      <w:pPr>
        <w:pStyle w:val="a4"/>
        <w:numPr>
          <w:ilvl w:val="1"/>
          <w:numId w:val="2"/>
        </w:numPr>
        <w:tabs>
          <w:tab w:val="left" w:pos="581"/>
        </w:tabs>
        <w:spacing w:before="66"/>
        <w:ind w:right="143" w:firstLine="0"/>
        <w:jc w:val="both"/>
        <w:rPr>
          <w:sz w:val="24"/>
        </w:rPr>
      </w:pPr>
      <w:r>
        <w:rPr>
          <w:color w:val="1E201F"/>
          <w:sz w:val="24"/>
        </w:rPr>
        <w:lastRenderedPageBreak/>
        <w:t>Образовател</w:t>
      </w:r>
      <w:r>
        <w:rPr>
          <w:color w:val="1E201F"/>
          <w:sz w:val="24"/>
        </w:rPr>
        <w:t>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44"/>
        </w:tabs>
        <w:spacing w:before="3"/>
        <w:ind w:right="138" w:firstLine="0"/>
        <w:jc w:val="both"/>
        <w:rPr>
          <w:sz w:val="24"/>
        </w:rPr>
      </w:pPr>
      <w:r>
        <w:rPr>
          <w:color w:val="1E201F"/>
          <w:sz w:val="24"/>
        </w:rPr>
        <w:t>Решение об изменении формы по</w:t>
      </w:r>
      <w:r>
        <w:rPr>
          <w:color w:val="1E201F"/>
          <w:sz w:val="24"/>
        </w:rPr>
        <w:t>лучения образования или формы обучения до получения ими основного общего образования детей-сирот и детей, оставшихся без попечения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родителей,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принимается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с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согласия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органа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опеки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и</w:t>
      </w:r>
      <w:r>
        <w:rPr>
          <w:color w:val="1E201F"/>
          <w:spacing w:val="40"/>
          <w:sz w:val="24"/>
        </w:rPr>
        <w:t xml:space="preserve">  </w:t>
      </w:r>
      <w:r>
        <w:rPr>
          <w:color w:val="1E201F"/>
          <w:sz w:val="24"/>
        </w:rPr>
        <w:t>попечительства.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00"/>
          <w:tab w:val="left" w:pos="2209"/>
          <w:tab w:val="left" w:pos="3763"/>
          <w:tab w:val="left" w:pos="4992"/>
          <w:tab w:val="left" w:pos="7654"/>
          <w:tab w:val="left" w:pos="8787"/>
        </w:tabs>
        <w:spacing w:line="242" w:lineRule="auto"/>
        <w:ind w:right="139" w:firstLine="0"/>
        <w:jc w:val="both"/>
        <w:rPr>
          <w:sz w:val="24"/>
        </w:rPr>
      </w:pPr>
      <w:r>
        <w:rPr>
          <w:color w:val="1E201F"/>
          <w:sz w:val="24"/>
        </w:rPr>
        <w:t xml:space="preserve">Основанием для изменения образовательных отношений является приказ, изданный </w:t>
      </w:r>
      <w:r>
        <w:rPr>
          <w:color w:val="1E201F"/>
          <w:spacing w:val="-2"/>
          <w:sz w:val="24"/>
        </w:rPr>
        <w:t>директором</w:t>
      </w:r>
      <w:r>
        <w:rPr>
          <w:color w:val="1E201F"/>
          <w:sz w:val="24"/>
        </w:rPr>
        <w:tab/>
      </w:r>
      <w:r>
        <w:rPr>
          <w:color w:val="1E201F"/>
          <w:spacing w:val="-4"/>
          <w:sz w:val="24"/>
        </w:rPr>
        <w:t>школы</w:t>
      </w:r>
      <w:r>
        <w:rPr>
          <w:color w:val="1E201F"/>
          <w:sz w:val="24"/>
        </w:rPr>
        <w:tab/>
      </w:r>
      <w:r>
        <w:rPr>
          <w:color w:val="1E201F"/>
          <w:spacing w:val="-5"/>
          <w:sz w:val="24"/>
        </w:rPr>
        <w:t>или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уполномоченным</w:t>
      </w:r>
      <w:r>
        <w:rPr>
          <w:color w:val="1E201F"/>
          <w:sz w:val="24"/>
        </w:rPr>
        <w:tab/>
      </w:r>
      <w:r>
        <w:rPr>
          <w:color w:val="1E201F"/>
          <w:spacing w:val="-5"/>
          <w:sz w:val="24"/>
        </w:rPr>
        <w:t>им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лицом.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48"/>
        </w:tabs>
        <w:ind w:right="140" w:firstLine="0"/>
        <w:jc w:val="both"/>
        <w:rPr>
          <w:sz w:val="24"/>
        </w:rPr>
      </w:pPr>
      <w:r>
        <w:rPr>
          <w:color w:val="1E201F"/>
          <w:sz w:val="24"/>
        </w:rPr>
        <w:t xml:space="preserve">Если с </w:t>
      </w:r>
      <w:proofErr w:type="gramStart"/>
      <w:r>
        <w:rPr>
          <w:color w:val="1E201F"/>
          <w:sz w:val="24"/>
        </w:rPr>
        <w:t>обучающимся</w:t>
      </w:r>
      <w:proofErr w:type="gramEnd"/>
      <w:r>
        <w:rPr>
          <w:color w:val="1E201F"/>
          <w:sz w:val="24"/>
        </w:rPr>
        <w:t xml:space="preserve">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</w:t>
      </w:r>
      <w:r>
        <w:rPr>
          <w:color w:val="1E201F"/>
          <w:sz w:val="24"/>
        </w:rPr>
        <w:t xml:space="preserve"> директора школы об изменении образовательных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отношений или с иной указанной в нем даты.</w:t>
      </w:r>
    </w:p>
    <w:p w:rsidR="009963E0" w:rsidRDefault="00794B6A">
      <w:pPr>
        <w:pStyle w:val="1"/>
        <w:numPr>
          <w:ilvl w:val="0"/>
          <w:numId w:val="2"/>
        </w:numPr>
        <w:tabs>
          <w:tab w:val="left" w:pos="385"/>
        </w:tabs>
        <w:spacing w:before="274"/>
        <w:ind w:hanging="244"/>
        <w:jc w:val="both"/>
      </w:pPr>
      <w:r>
        <w:rPr>
          <w:color w:val="1E201F"/>
        </w:rPr>
        <w:t>Приостановление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отношений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77"/>
        </w:tabs>
        <w:spacing w:before="91" w:line="237" w:lineRule="auto"/>
        <w:ind w:right="151" w:firstLine="0"/>
        <w:jc w:val="both"/>
        <w:rPr>
          <w:sz w:val="24"/>
        </w:rPr>
      </w:pPr>
      <w:r>
        <w:rPr>
          <w:color w:val="1E201F"/>
          <w:sz w:val="24"/>
        </w:rPr>
        <w:t>Образовательные отношения могут быть приостановлены в случае отсутствия обучающегося на учебных занятиях по следующим причина</w:t>
      </w:r>
      <w:r>
        <w:rPr>
          <w:color w:val="1E201F"/>
          <w:sz w:val="24"/>
        </w:rPr>
        <w:t>м:</w:t>
      </w:r>
    </w:p>
    <w:p w:rsidR="009963E0" w:rsidRDefault="00794B6A">
      <w:pPr>
        <w:pStyle w:val="a4"/>
        <w:numPr>
          <w:ilvl w:val="0"/>
          <w:numId w:val="1"/>
        </w:numPr>
        <w:tabs>
          <w:tab w:val="left" w:pos="366"/>
        </w:tabs>
        <w:spacing w:before="186" w:line="275" w:lineRule="exact"/>
        <w:ind w:hanging="360"/>
        <w:jc w:val="left"/>
        <w:rPr>
          <w:sz w:val="24"/>
        </w:rPr>
      </w:pPr>
      <w:r>
        <w:rPr>
          <w:color w:val="1E201F"/>
          <w:sz w:val="24"/>
        </w:rPr>
        <w:t>продолжительная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болезнь;</w:t>
      </w:r>
    </w:p>
    <w:p w:rsidR="009963E0" w:rsidRDefault="00794B6A">
      <w:pPr>
        <w:pStyle w:val="a4"/>
        <w:numPr>
          <w:ilvl w:val="0"/>
          <w:numId w:val="1"/>
        </w:numPr>
        <w:tabs>
          <w:tab w:val="left" w:pos="366"/>
        </w:tabs>
        <w:spacing w:line="275" w:lineRule="exact"/>
        <w:ind w:hanging="360"/>
        <w:jc w:val="left"/>
        <w:rPr>
          <w:sz w:val="24"/>
        </w:rPr>
      </w:pPr>
      <w:r>
        <w:rPr>
          <w:color w:val="1E201F"/>
          <w:sz w:val="24"/>
        </w:rPr>
        <w:t>длительное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медицинское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pacing w:val="-2"/>
          <w:sz w:val="24"/>
        </w:rPr>
        <w:t>обследование;</w:t>
      </w:r>
    </w:p>
    <w:p w:rsidR="009963E0" w:rsidRDefault="00794B6A">
      <w:pPr>
        <w:pStyle w:val="a4"/>
        <w:numPr>
          <w:ilvl w:val="0"/>
          <w:numId w:val="1"/>
        </w:numPr>
        <w:tabs>
          <w:tab w:val="left" w:pos="366"/>
        </w:tabs>
        <w:spacing w:before="3" w:line="275" w:lineRule="exact"/>
        <w:ind w:hanging="360"/>
        <w:jc w:val="left"/>
        <w:rPr>
          <w:sz w:val="24"/>
        </w:rPr>
      </w:pPr>
      <w:r>
        <w:rPr>
          <w:color w:val="1E201F"/>
          <w:sz w:val="24"/>
        </w:rPr>
        <w:t>иные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семейные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обстоятельства.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68"/>
        </w:tabs>
        <w:ind w:right="135" w:firstLine="0"/>
        <w:jc w:val="both"/>
        <w:rPr>
          <w:sz w:val="24"/>
        </w:rPr>
      </w:pPr>
      <w:r>
        <w:rPr>
          <w:color w:val="1E201F"/>
          <w:sz w:val="24"/>
        </w:rPr>
        <w:t>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</w:t>
      </w:r>
      <w:r>
        <w:rPr>
          <w:color w:val="1E201F"/>
          <w:sz w:val="24"/>
        </w:rPr>
        <w:t>гося). Форма заявления о приостановлении образовательных отношений разрабатывается в общеобразовательной организации (Приложение 1). Приостановление образовательных отношений оформляется приказом директора школы.</w:t>
      </w:r>
    </w:p>
    <w:p w:rsidR="009963E0" w:rsidRDefault="009963E0">
      <w:pPr>
        <w:pStyle w:val="a3"/>
        <w:spacing w:before="4"/>
      </w:pPr>
    </w:p>
    <w:p w:rsidR="009963E0" w:rsidRDefault="00794B6A">
      <w:pPr>
        <w:pStyle w:val="1"/>
        <w:numPr>
          <w:ilvl w:val="0"/>
          <w:numId w:val="2"/>
        </w:numPr>
        <w:tabs>
          <w:tab w:val="left" w:pos="385"/>
        </w:tabs>
        <w:ind w:hanging="244"/>
        <w:jc w:val="both"/>
      </w:pPr>
      <w:r>
        <w:rPr>
          <w:color w:val="1E201F"/>
        </w:rPr>
        <w:t>Прекращение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11"/>
        </w:rPr>
        <w:t xml:space="preserve"> </w:t>
      </w:r>
      <w:r>
        <w:rPr>
          <w:color w:val="1E201F"/>
          <w:spacing w:val="-2"/>
        </w:rPr>
        <w:t>отношений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773"/>
        </w:tabs>
        <w:spacing w:before="89"/>
        <w:ind w:right="147" w:firstLine="0"/>
        <w:jc w:val="both"/>
        <w:rPr>
          <w:sz w:val="24"/>
        </w:rPr>
      </w:pPr>
      <w:r>
        <w:rPr>
          <w:color w:val="1E201F"/>
          <w:sz w:val="24"/>
        </w:rPr>
        <w:t>Образовательные отношения между общеобразовательной организацией и обучающимся и (или)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(законными представителями) несовершеннолетнего могут</w:t>
      </w:r>
      <w:r>
        <w:rPr>
          <w:color w:val="1E201F"/>
          <w:spacing w:val="7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67"/>
          <w:sz w:val="24"/>
        </w:rPr>
        <w:t xml:space="preserve"> </w:t>
      </w:r>
      <w:r>
        <w:rPr>
          <w:color w:val="1E201F"/>
          <w:sz w:val="24"/>
        </w:rPr>
        <w:t>прекращены</w:t>
      </w:r>
      <w:r>
        <w:rPr>
          <w:color w:val="1E201F"/>
          <w:spacing w:val="6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68"/>
          <w:sz w:val="24"/>
        </w:rPr>
        <w:t xml:space="preserve"> </w:t>
      </w:r>
      <w:r>
        <w:rPr>
          <w:color w:val="1E201F"/>
          <w:sz w:val="24"/>
        </w:rPr>
        <w:t>связи</w:t>
      </w:r>
      <w:r>
        <w:rPr>
          <w:color w:val="1E201F"/>
          <w:spacing w:val="6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65"/>
          <w:sz w:val="24"/>
        </w:rPr>
        <w:t xml:space="preserve"> </w:t>
      </w:r>
      <w:r>
        <w:rPr>
          <w:color w:val="1E201F"/>
          <w:sz w:val="24"/>
        </w:rPr>
        <w:t>получением</w:t>
      </w:r>
      <w:r>
        <w:rPr>
          <w:color w:val="1E201F"/>
          <w:spacing w:val="67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66"/>
          <w:sz w:val="24"/>
        </w:rPr>
        <w:t xml:space="preserve"> </w:t>
      </w:r>
      <w:r>
        <w:rPr>
          <w:color w:val="1E201F"/>
          <w:sz w:val="24"/>
        </w:rPr>
        <w:t>(завершением</w:t>
      </w:r>
      <w:r>
        <w:rPr>
          <w:color w:val="1E201F"/>
          <w:spacing w:val="63"/>
          <w:sz w:val="24"/>
        </w:rPr>
        <w:t xml:space="preserve"> </w:t>
      </w:r>
      <w:r>
        <w:rPr>
          <w:color w:val="1E201F"/>
          <w:sz w:val="24"/>
        </w:rPr>
        <w:t>обучения).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563"/>
        </w:tabs>
        <w:spacing w:line="274" w:lineRule="exact"/>
        <w:ind w:left="563" w:hanging="422"/>
        <w:jc w:val="both"/>
        <w:rPr>
          <w:sz w:val="24"/>
        </w:rPr>
      </w:pPr>
      <w:r>
        <w:rPr>
          <w:color w:val="1E201F"/>
          <w:sz w:val="24"/>
          <w:u w:val="single" w:color="1E201F"/>
        </w:rPr>
        <w:t>Образовательные</w:t>
      </w:r>
      <w:r>
        <w:rPr>
          <w:color w:val="1E201F"/>
          <w:spacing w:val="-10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отношения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могут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быть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 xml:space="preserve">прекращены </w:t>
      </w:r>
      <w:r>
        <w:rPr>
          <w:color w:val="1E201F"/>
          <w:spacing w:val="-2"/>
          <w:sz w:val="24"/>
          <w:u w:val="single" w:color="1E201F"/>
        </w:rPr>
        <w:t>досрочно:</w:t>
      </w:r>
    </w:p>
    <w:p w:rsidR="009963E0" w:rsidRDefault="00794B6A">
      <w:pPr>
        <w:pStyle w:val="a4"/>
        <w:numPr>
          <w:ilvl w:val="0"/>
          <w:numId w:val="1"/>
        </w:numPr>
        <w:tabs>
          <w:tab w:val="left" w:pos="364"/>
          <w:tab w:val="left" w:pos="366"/>
        </w:tabs>
        <w:spacing w:before="2"/>
        <w:ind w:right="141"/>
        <w:rPr>
          <w:sz w:val="24"/>
        </w:rPr>
      </w:pPr>
      <w:r>
        <w:rPr>
          <w:color w:val="1E201F"/>
          <w:sz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9963E0" w:rsidRDefault="00794B6A">
      <w:pPr>
        <w:pStyle w:val="a4"/>
        <w:numPr>
          <w:ilvl w:val="0"/>
          <w:numId w:val="1"/>
        </w:numPr>
        <w:tabs>
          <w:tab w:val="left" w:pos="364"/>
          <w:tab w:val="left" w:pos="366"/>
        </w:tabs>
        <w:ind w:right="132"/>
        <w:rPr>
          <w:sz w:val="24"/>
        </w:rPr>
      </w:pPr>
      <w:r>
        <w:rPr>
          <w:color w:val="1E201F"/>
          <w:sz w:val="24"/>
        </w:rPr>
        <w:t xml:space="preserve">по инициативе организации, осуществляющей образовательную деятельность, в случае применения к </w:t>
      </w:r>
      <w:proofErr w:type="gramStart"/>
      <w:r>
        <w:rPr>
          <w:color w:val="1E201F"/>
          <w:sz w:val="24"/>
        </w:rPr>
        <w:t>обучающемуся</w:t>
      </w:r>
      <w:proofErr w:type="gramEnd"/>
      <w:r>
        <w:rPr>
          <w:color w:val="1E201F"/>
          <w:sz w:val="24"/>
        </w:rPr>
        <w:t>, достигшему возраста 15 лет, отчисл</w:t>
      </w:r>
      <w:r>
        <w:rPr>
          <w:color w:val="1E201F"/>
          <w:sz w:val="24"/>
        </w:rPr>
        <w:t>ения как меры дисциплинарного взыскания;</w:t>
      </w:r>
    </w:p>
    <w:p w:rsidR="009963E0" w:rsidRDefault="00794B6A">
      <w:pPr>
        <w:pStyle w:val="a4"/>
        <w:numPr>
          <w:ilvl w:val="0"/>
          <w:numId w:val="1"/>
        </w:numPr>
        <w:tabs>
          <w:tab w:val="left" w:pos="364"/>
          <w:tab w:val="left" w:pos="366"/>
        </w:tabs>
        <w:ind w:right="131"/>
        <w:rPr>
          <w:sz w:val="24"/>
        </w:rPr>
      </w:pPr>
      <w:r>
        <w:rPr>
          <w:color w:val="1E201F"/>
          <w:sz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</w:t>
      </w:r>
      <w:r>
        <w:rPr>
          <w:color w:val="1E201F"/>
          <w:sz w:val="24"/>
        </w:rPr>
        <w:t>ятельность.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00"/>
        </w:tabs>
        <w:spacing w:before="1"/>
        <w:ind w:right="142" w:firstLine="0"/>
        <w:jc w:val="both"/>
        <w:rPr>
          <w:sz w:val="24"/>
        </w:rPr>
      </w:pPr>
      <w:r>
        <w:rPr>
          <w:color w:val="1E201F"/>
          <w:sz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</w:t>
      </w:r>
      <w:r>
        <w:rPr>
          <w:color w:val="1E201F"/>
          <w:sz w:val="24"/>
        </w:rPr>
        <w:t>тв указанного обучающегося перед организацией, осуществляющей образовательную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если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иное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предусмотрено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Федеральными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законами.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68"/>
        </w:tabs>
        <w:ind w:right="139" w:firstLine="0"/>
        <w:jc w:val="both"/>
        <w:rPr>
          <w:sz w:val="24"/>
        </w:rPr>
      </w:pPr>
      <w:r>
        <w:rPr>
          <w:color w:val="1E201F"/>
          <w:sz w:val="24"/>
        </w:rPr>
        <w:t xml:space="preserve">Основанием для прекращения образовательных отношений является приказ об отчислении обучающегося из школы. Права и </w:t>
      </w:r>
      <w:r>
        <w:rPr>
          <w:color w:val="1E201F"/>
          <w:sz w:val="24"/>
        </w:rPr>
        <w:t>обязанности обучающегося, предусмотренные законодательством об образовании и локальным актом общеобразовательной</w:t>
      </w:r>
      <w:r>
        <w:rPr>
          <w:color w:val="1E201F"/>
          <w:spacing w:val="76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прекращаются</w:t>
      </w:r>
      <w:r>
        <w:rPr>
          <w:color w:val="1E201F"/>
          <w:spacing w:val="80"/>
          <w:sz w:val="24"/>
        </w:rPr>
        <w:t xml:space="preserve"> </w:t>
      </w:r>
      <w:proofErr w:type="gramStart"/>
      <w:r>
        <w:rPr>
          <w:color w:val="1E201F"/>
          <w:sz w:val="24"/>
        </w:rPr>
        <w:t>с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даты</w:t>
      </w:r>
      <w:proofErr w:type="gramEnd"/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отчисления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80"/>
          <w:sz w:val="24"/>
        </w:rPr>
        <w:t xml:space="preserve"> </w:t>
      </w:r>
      <w:r>
        <w:rPr>
          <w:color w:val="1E201F"/>
          <w:sz w:val="24"/>
        </w:rPr>
        <w:t>школы.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706"/>
        </w:tabs>
        <w:ind w:left="706" w:hanging="565"/>
        <w:jc w:val="both"/>
        <w:rPr>
          <w:sz w:val="24"/>
        </w:rPr>
      </w:pPr>
      <w:r>
        <w:rPr>
          <w:color w:val="1E201F"/>
          <w:sz w:val="24"/>
        </w:rPr>
        <w:t>Права</w:t>
      </w:r>
      <w:r>
        <w:rPr>
          <w:color w:val="1E201F"/>
          <w:spacing w:val="35"/>
          <w:sz w:val="24"/>
        </w:rPr>
        <w:t xml:space="preserve">  </w:t>
      </w:r>
      <w:r>
        <w:rPr>
          <w:color w:val="1E201F"/>
          <w:sz w:val="24"/>
        </w:rPr>
        <w:t>и</w:t>
      </w:r>
      <w:r>
        <w:rPr>
          <w:color w:val="1E201F"/>
          <w:spacing w:val="34"/>
          <w:sz w:val="24"/>
        </w:rPr>
        <w:t xml:space="preserve">  </w:t>
      </w:r>
      <w:r>
        <w:rPr>
          <w:color w:val="1E201F"/>
          <w:sz w:val="24"/>
        </w:rPr>
        <w:t>обязанности</w:t>
      </w:r>
      <w:r>
        <w:rPr>
          <w:color w:val="1E201F"/>
          <w:spacing w:val="36"/>
          <w:sz w:val="24"/>
        </w:rPr>
        <w:t xml:space="preserve">  </w:t>
      </w:r>
      <w:r>
        <w:rPr>
          <w:color w:val="1E201F"/>
          <w:sz w:val="24"/>
        </w:rPr>
        <w:t>обучающегося,</w:t>
      </w:r>
      <w:r>
        <w:rPr>
          <w:color w:val="1E201F"/>
          <w:spacing w:val="37"/>
          <w:sz w:val="24"/>
        </w:rPr>
        <w:t xml:space="preserve">  </w:t>
      </w:r>
      <w:r>
        <w:rPr>
          <w:color w:val="1E201F"/>
          <w:sz w:val="24"/>
        </w:rPr>
        <w:t>предусмотренные</w:t>
      </w:r>
      <w:r>
        <w:rPr>
          <w:color w:val="1E201F"/>
          <w:spacing w:val="35"/>
          <w:sz w:val="24"/>
        </w:rPr>
        <w:t xml:space="preserve"> 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37"/>
          <w:sz w:val="24"/>
        </w:rPr>
        <w:t xml:space="preserve">  </w:t>
      </w:r>
      <w:proofErr w:type="gramStart"/>
      <w:r>
        <w:rPr>
          <w:color w:val="1E201F"/>
          <w:spacing w:val="-5"/>
          <w:sz w:val="24"/>
        </w:rPr>
        <w:t>об</w:t>
      </w:r>
      <w:proofErr w:type="gramEnd"/>
    </w:p>
    <w:p w:rsidR="009963E0" w:rsidRDefault="009963E0">
      <w:pPr>
        <w:pStyle w:val="a4"/>
        <w:rPr>
          <w:sz w:val="24"/>
        </w:rPr>
        <w:sectPr w:rsidR="009963E0">
          <w:pgSz w:w="11910" w:h="16840"/>
          <w:pgMar w:top="1040" w:right="708" w:bottom="280" w:left="1559" w:header="720" w:footer="720" w:gutter="0"/>
          <w:cols w:space="720"/>
        </w:sectPr>
      </w:pPr>
    </w:p>
    <w:p w:rsidR="009963E0" w:rsidRDefault="00794B6A">
      <w:pPr>
        <w:pStyle w:val="a3"/>
        <w:spacing w:before="66" w:line="242" w:lineRule="auto"/>
        <w:ind w:left="141" w:right="151"/>
        <w:jc w:val="both"/>
      </w:pPr>
      <w:proofErr w:type="gramStart"/>
      <w:r>
        <w:rPr>
          <w:color w:val="1E201F"/>
        </w:rPr>
        <w:lastRenderedPageBreak/>
        <w:t>образовании</w:t>
      </w:r>
      <w:proofErr w:type="gramEnd"/>
      <w:r>
        <w:rPr>
          <w:color w:val="1E201F"/>
        </w:rPr>
        <w:t xml:space="preserve"> и локальными нормативными актами школы, прекращаются с даты его </w:t>
      </w:r>
      <w:r>
        <w:rPr>
          <w:color w:val="1E201F"/>
          <w:spacing w:val="-2"/>
        </w:rPr>
        <w:t>отчисления.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00"/>
          <w:tab w:val="left" w:pos="2915"/>
          <w:tab w:val="left" w:pos="5608"/>
          <w:tab w:val="left" w:pos="7831"/>
        </w:tabs>
        <w:ind w:right="137" w:firstLine="0"/>
        <w:jc w:val="both"/>
        <w:rPr>
          <w:sz w:val="24"/>
        </w:rPr>
      </w:pPr>
      <w:r>
        <w:rPr>
          <w:color w:val="1E201F"/>
          <w:sz w:val="24"/>
        </w:rPr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</w:t>
      </w:r>
      <w:r>
        <w:rPr>
          <w:color w:val="1E201F"/>
          <w:spacing w:val="-2"/>
          <w:sz w:val="24"/>
        </w:rPr>
        <w:t>органа</w:t>
      </w:r>
      <w:r>
        <w:rPr>
          <w:color w:val="1E201F"/>
          <w:sz w:val="24"/>
        </w:rPr>
        <w:tab/>
      </w:r>
      <w:r>
        <w:rPr>
          <w:color w:val="1E201F"/>
          <w:spacing w:val="-4"/>
          <w:sz w:val="24"/>
        </w:rPr>
        <w:t>опеки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попечительства.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63"/>
        </w:tabs>
        <w:spacing w:line="237" w:lineRule="auto"/>
        <w:ind w:right="146" w:firstLine="0"/>
        <w:jc w:val="both"/>
        <w:rPr>
          <w:sz w:val="24"/>
        </w:rPr>
      </w:pPr>
      <w:r>
        <w:rPr>
          <w:color w:val="1E201F"/>
          <w:sz w:val="24"/>
        </w:rPr>
        <w:t xml:space="preserve">При досрочном прекращении образовательных отношений общеобразовательная организация в трехдневный срок после издания </w:t>
      </w:r>
      <w:proofErr w:type="gramStart"/>
      <w:r>
        <w:rPr>
          <w:color w:val="1E201F"/>
          <w:sz w:val="24"/>
        </w:rPr>
        <w:t>приказа</w:t>
      </w:r>
      <w:proofErr w:type="gramEnd"/>
      <w:r>
        <w:rPr>
          <w:color w:val="1E201F"/>
          <w:sz w:val="24"/>
        </w:rPr>
        <w:t xml:space="preserve"> об отчислении обучающегося выдает справку об обучении или о периоде обучения в следующих случаях:</w:t>
      </w:r>
    </w:p>
    <w:p w:rsidR="009963E0" w:rsidRDefault="00794B6A">
      <w:pPr>
        <w:pStyle w:val="a4"/>
        <w:numPr>
          <w:ilvl w:val="2"/>
          <w:numId w:val="2"/>
        </w:numPr>
        <w:tabs>
          <w:tab w:val="left" w:pos="861"/>
        </w:tabs>
        <w:spacing w:before="186"/>
        <w:ind w:right="141"/>
        <w:rPr>
          <w:sz w:val="24"/>
        </w:rPr>
      </w:pPr>
      <w:r>
        <w:rPr>
          <w:color w:val="1E201F"/>
          <w:sz w:val="24"/>
        </w:rPr>
        <w:t>не прошедшим государственную (ито</w:t>
      </w:r>
      <w:r>
        <w:rPr>
          <w:color w:val="1E201F"/>
          <w:sz w:val="24"/>
        </w:rPr>
        <w:t>говую) аттестацию или получившим на итоговой аттестации неудовлетворительные результаты — справку об обучении или о периоде обучения по образцу, самостоятельно устанавливаемому организацией, осуществляющей образовательную деятельность</w:t>
      </w:r>
      <w:proofErr w:type="gramStart"/>
      <w:r>
        <w:rPr>
          <w:color w:val="1E201F"/>
          <w:sz w:val="24"/>
        </w:rPr>
        <w:t>.;</w:t>
      </w:r>
      <w:proofErr w:type="gramEnd"/>
    </w:p>
    <w:p w:rsidR="009963E0" w:rsidRDefault="00794B6A">
      <w:pPr>
        <w:pStyle w:val="a4"/>
        <w:numPr>
          <w:ilvl w:val="0"/>
          <w:numId w:val="1"/>
        </w:numPr>
        <w:tabs>
          <w:tab w:val="left" w:pos="364"/>
          <w:tab w:val="left" w:pos="366"/>
        </w:tabs>
        <w:spacing w:before="3" w:line="237" w:lineRule="auto"/>
        <w:ind w:right="130"/>
        <w:rPr>
          <w:sz w:val="24"/>
        </w:rPr>
      </w:pPr>
      <w:proofErr w:type="gramStart"/>
      <w:r>
        <w:rPr>
          <w:color w:val="1E201F"/>
          <w:sz w:val="24"/>
        </w:rPr>
        <w:t>освоившим</w:t>
      </w:r>
      <w:proofErr w:type="gramEnd"/>
      <w:r>
        <w:rPr>
          <w:color w:val="1E201F"/>
          <w:sz w:val="24"/>
        </w:rPr>
        <w:t xml:space="preserve"> часть обр</w:t>
      </w:r>
      <w:r>
        <w:rPr>
          <w:color w:val="1E201F"/>
          <w:sz w:val="24"/>
        </w:rPr>
        <w:t>азовательной программы и (или) отчисленным из школы — справку о текущей успеваемости.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87"/>
          <w:tab w:val="left" w:pos="3020"/>
          <w:tab w:val="left" w:pos="4513"/>
          <w:tab w:val="left" w:pos="8148"/>
        </w:tabs>
        <w:spacing w:before="3"/>
        <w:ind w:right="136" w:firstLine="0"/>
        <w:jc w:val="both"/>
        <w:rPr>
          <w:sz w:val="24"/>
        </w:rPr>
      </w:pPr>
      <w:r>
        <w:rPr>
          <w:color w:val="1E201F"/>
          <w:sz w:val="24"/>
        </w:rPr>
        <w:t xml:space="preserve">Основания и порядок отчисления обучающегося из школы регламентируется Положением о порядке и основаниях перевода, отчисления и восстановления </w:t>
      </w:r>
      <w:r>
        <w:rPr>
          <w:color w:val="1E201F"/>
          <w:spacing w:val="-2"/>
          <w:sz w:val="24"/>
        </w:rPr>
        <w:t>обучающегося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в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общеобразоват</w:t>
      </w:r>
      <w:r>
        <w:rPr>
          <w:color w:val="1E201F"/>
          <w:spacing w:val="-2"/>
          <w:sz w:val="24"/>
        </w:rPr>
        <w:t>ельной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организации.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15"/>
        </w:tabs>
        <w:ind w:right="141" w:firstLine="0"/>
        <w:jc w:val="both"/>
        <w:rPr>
          <w:sz w:val="24"/>
        </w:rPr>
      </w:pPr>
      <w:proofErr w:type="gramStart"/>
      <w:r>
        <w:rPr>
          <w:color w:val="1E201F"/>
          <w:sz w:val="24"/>
        </w:rPr>
        <w:t>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</w:t>
      </w:r>
      <w:r>
        <w:rPr>
          <w:color w:val="1E201F"/>
          <w:sz w:val="24"/>
        </w:rPr>
        <w:t>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</w:t>
      </w:r>
      <w:r>
        <w:rPr>
          <w:color w:val="1E201F"/>
          <w:sz w:val="24"/>
        </w:rPr>
        <w:t xml:space="preserve">и, реализующие соответствующие образовательные </w:t>
      </w:r>
      <w:r>
        <w:rPr>
          <w:color w:val="1E201F"/>
          <w:spacing w:val="-2"/>
          <w:sz w:val="24"/>
        </w:rPr>
        <w:t>программы.</w:t>
      </w:r>
      <w:proofErr w:type="gramEnd"/>
    </w:p>
    <w:p w:rsidR="009963E0" w:rsidRDefault="009963E0">
      <w:pPr>
        <w:pStyle w:val="a3"/>
        <w:spacing w:before="6"/>
      </w:pPr>
    </w:p>
    <w:p w:rsidR="009963E0" w:rsidRDefault="00794B6A">
      <w:pPr>
        <w:pStyle w:val="1"/>
        <w:numPr>
          <w:ilvl w:val="0"/>
          <w:numId w:val="2"/>
        </w:numPr>
        <w:tabs>
          <w:tab w:val="left" w:pos="385"/>
        </w:tabs>
        <w:spacing w:before="1"/>
        <w:ind w:hanging="244"/>
        <w:jc w:val="both"/>
      </w:pPr>
      <w:r>
        <w:rPr>
          <w:color w:val="1E201F"/>
        </w:rPr>
        <w:t>Заключительные</w:t>
      </w:r>
      <w:r>
        <w:rPr>
          <w:color w:val="1E201F"/>
          <w:spacing w:val="-7"/>
        </w:rPr>
        <w:t xml:space="preserve"> </w:t>
      </w:r>
      <w:r>
        <w:rPr>
          <w:color w:val="1E201F"/>
          <w:spacing w:val="-2"/>
        </w:rPr>
        <w:t>положения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29"/>
        </w:tabs>
        <w:spacing w:before="91" w:line="237" w:lineRule="auto"/>
        <w:ind w:right="143" w:firstLine="0"/>
        <w:jc w:val="both"/>
        <w:rPr>
          <w:sz w:val="24"/>
        </w:rPr>
      </w:pPr>
      <w:r>
        <w:rPr>
          <w:color w:val="1E201F"/>
          <w:sz w:val="24"/>
        </w:rPr>
        <w:t>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актом.</w:t>
      </w:r>
    </w:p>
    <w:p w:rsidR="009963E0" w:rsidRDefault="00794B6A">
      <w:pPr>
        <w:pStyle w:val="a4"/>
        <w:numPr>
          <w:ilvl w:val="1"/>
          <w:numId w:val="2"/>
        </w:numPr>
        <w:tabs>
          <w:tab w:val="left" w:pos="629"/>
        </w:tabs>
        <w:spacing w:before="193" w:line="232" w:lineRule="auto"/>
        <w:ind w:right="149" w:firstLine="0"/>
        <w:jc w:val="both"/>
        <w:rPr>
          <w:sz w:val="24"/>
        </w:rPr>
      </w:pPr>
      <w:r>
        <w:rPr>
          <w:color w:val="1E201F"/>
          <w:sz w:val="24"/>
        </w:rPr>
        <w:t xml:space="preserve">После </w:t>
      </w:r>
      <w:r>
        <w:rPr>
          <w:color w:val="1E201F"/>
          <w:sz w:val="24"/>
        </w:rPr>
        <w:t>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63E0" w:rsidRPr="00794B6A" w:rsidRDefault="009963E0" w:rsidP="00794B6A">
      <w:pPr>
        <w:spacing w:line="232" w:lineRule="auto"/>
        <w:ind w:left="141"/>
        <w:rPr>
          <w:sz w:val="24"/>
        </w:rPr>
        <w:sectPr w:rsidR="009963E0" w:rsidRPr="00794B6A">
          <w:pgSz w:w="11910" w:h="16840"/>
          <w:pgMar w:top="1040" w:right="708" w:bottom="280" w:left="1559" w:header="720" w:footer="720" w:gutter="0"/>
          <w:cols w:space="720"/>
        </w:sectPr>
      </w:pPr>
    </w:p>
    <w:p w:rsidR="009963E0" w:rsidRDefault="009963E0">
      <w:pPr>
        <w:pStyle w:val="a3"/>
        <w:spacing w:before="22"/>
      </w:pPr>
    </w:p>
    <w:p w:rsidR="009963E0" w:rsidRDefault="00794B6A">
      <w:pPr>
        <w:spacing w:line="275" w:lineRule="exact"/>
        <w:ind w:right="130"/>
        <w:jc w:val="right"/>
        <w:rPr>
          <w:b/>
          <w:i/>
          <w:sz w:val="24"/>
        </w:rPr>
      </w:pPr>
      <w:r>
        <w:rPr>
          <w:b/>
          <w:i/>
          <w:color w:val="1E201F"/>
          <w:sz w:val="24"/>
        </w:rPr>
        <w:t>Приложение</w:t>
      </w:r>
      <w:r>
        <w:rPr>
          <w:b/>
          <w:i/>
          <w:color w:val="1E201F"/>
          <w:spacing w:val="-3"/>
          <w:sz w:val="24"/>
        </w:rPr>
        <w:t xml:space="preserve"> </w:t>
      </w:r>
      <w:r>
        <w:rPr>
          <w:b/>
          <w:i/>
          <w:color w:val="1E201F"/>
          <w:spacing w:val="-10"/>
          <w:sz w:val="24"/>
        </w:rPr>
        <w:t>1</w:t>
      </w:r>
    </w:p>
    <w:p w:rsidR="009963E0" w:rsidRDefault="00794B6A">
      <w:pPr>
        <w:pStyle w:val="a3"/>
        <w:tabs>
          <w:tab w:val="left" w:pos="3972"/>
        </w:tabs>
        <w:spacing w:line="275" w:lineRule="exact"/>
        <w:ind w:right="87"/>
        <w:jc w:val="right"/>
      </w:pPr>
      <w:r>
        <w:rPr>
          <w:color w:val="1E201F"/>
        </w:rPr>
        <w:t xml:space="preserve">Директору </w:t>
      </w:r>
      <w:r>
        <w:rPr>
          <w:color w:val="1E201F"/>
          <w:u w:val="single" w:color="1D1F1E"/>
        </w:rPr>
        <w:tab/>
      </w:r>
    </w:p>
    <w:p w:rsidR="009963E0" w:rsidRDefault="00794B6A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4582921</wp:posOffset>
                </wp:positionH>
                <wp:positionV relativeFrom="paragraph">
                  <wp:posOffset>170674</wp:posOffset>
                </wp:positionV>
                <wp:extent cx="2438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1D1F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859985pt;margin-top:13.438929pt;width:192pt;height:.1pt;mso-position-horizontal-relative:page;mso-position-vertical-relative:paragraph;z-index:-15728640;mso-wrap-distance-left:0;mso-wrap-distance-right:0" id="docshape1" coordorigin="7217,269" coordsize="3840,0" path="m7217,269l11057,269e" filled="false" stroked="true" strokeweight=".487125pt" strokecolor="#1d1f1e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963E0" w:rsidRDefault="00794B6A">
      <w:pPr>
        <w:pStyle w:val="a3"/>
        <w:tabs>
          <w:tab w:val="left" w:pos="9557"/>
        </w:tabs>
        <w:spacing w:before="5" w:line="237" w:lineRule="auto"/>
        <w:ind w:left="5615" w:right="77" w:hanging="1393"/>
        <w:jc w:val="both"/>
      </w:pPr>
      <w:r>
        <w:rPr>
          <w:color w:val="1E201F"/>
        </w:rPr>
        <w:t xml:space="preserve">(наименование общеобразовательной организации) </w:t>
      </w:r>
      <w:proofErr w:type="gramStart"/>
      <w:r>
        <w:rPr>
          <w:color w:val="1E201F"/>
        </w:rPr>
        <w:t>от</w:t>
      </w:r>
      <w:proofErr w:type="gramEnd"/>
      <w:r>
        <w:rPr>
          <w:color w:val="1E201F"/>
        </w:rPr>
        <w:t xml:space="preserve"> </w:t>
      </w:r>
      <w:r>
        <w:rPr>
          <w:color w:val="1E201F"/>
          <w:u w:val="single" w:color="1D1F1E"/>
        </w:rPr>
        <w:tab/>
      </w:r>
    </w:p>
    <w:p w:rsidR="009963E0" w:rsidRDefault="00794B6A">
      <w:pPr>
        <w:pStyle w:val="a3"/>
        <w:tabs>
          <w:tab w:val="left" w:pos="9532"/>
        </w:tabs>
        <w:spacing w:before="3"/>
        <w:ind w:left="5634" w:right="78" w:firstLine="1215"/>
        <w:jc w:val="both"/>
      </w:pPr>
      <w:r>
        <w:rPr>
          <w:color w:val="1E201F"/>
        </w:rPr>
        <w:t xml:space="preserve">(фамилия, имя, отчество), Паспорт серии </w:t>
      </w:r>
      <w:r>
        <w:rPr>
          <w:color w:val="1E201F"/>
          <w:spacing w:val="80"/>
          <w:w w:val="150"/>
          <w:u w:val="single" w:color="1D1F1E"/>
        </w:rPr>
        <w:t xml:space="preserve">   </w:t>
      </w:r>
      <w:r>
        <w:rPr>
          <w:color w:val="1E201F"/>
        </w:rPr>
        <w:t xml:space="preserve">№ </w:t>
      </w:r>
      <w:r>
        <w:rPr>
          <w:color w:val="1E201F"/>
          <w:u w:val="single" w:color="1D1F1E"/>
        </w:rPr>
        <w:tab/>
      </w:r>
      <w:r>
        <w:rPr>
          <w:color w:val="1E201F"/>
        </w:rPr>
        <w:t xml:space="preserve"> Зарегистрирован по адресу: </w:t>
      </w:r>
      <w:r>
        <w:rPr>
          <w:color w:val="1E201F"/>
          <w:u w:val="single" w:color="1D1F1E"/>
        </w:rPr>
        <w:tab/>
        <w:t xml:space="preserve"> </w:t>
      </w:r>
    </w:p>
    <w:p w:rsidR="009963E0" w:rsidRDefault="00794B6A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4582921</wp:posOffset>
                </wp:positionH>
                <wp:positionV relativeFrom="paragraph">
                  <wp:posOffset>170919</wp:posOffset>
                </wp:positionV>
                <wp:extent cx="24396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9670">
                              <a:moveTo>
                                <a:pt x="0" y="0"/>
                              </a:moveTo>
                              <a:lnTo>
                                <a:pt x="24394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1D1F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859985pt;margin-top:13.45825pt;width:192.1pt;height:.1pt;mso-position-horizontal-relative:page;mso-position-vertical-relative:paragraph;z-index:-15728128;mso-wrap-distance-left:0;mso-wrap-distance-right:0" id="docshape2" coordorigin="7217,269" coordsize="3842,0" path="m7217,269l11059,269e" filled="false" stroked="true" strokeweight=".487125pt" strokecolor="#1d1f1e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963E0" w:rsidRDefault="009963E0">
      <w:pPr>
        <w:pStyle w:val="a3"/>
        <w:spacing w:before="183"/>
      </w:pPr>
    </w:p>
    <w:p w:rsidR="009963E0" w:rsidRDefault="00794B6A">
      <w:pPr>
        <w:pStyle w:val="a3"/>
        <w:ind w:left="13" w:right="13"/>
        <w:jc w:val="center"/>
      </w:pPr>
      <w:r>
        <w:rPr>
          <w:color w:val="1E201F"/>
          <w:spacing w:val="-2"/>
        </w:rPr>
        <w:t>ЗАЯВЛЕНИЕ</w:t>
      </w:r>
    </w:p>
    <w:p w:rsidR="009963E0" w:rsidRDefault="009963E0" w:rsidP="00794B6A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73"/>
      </w:pPr>
    </w:p>
    <w:p w:rsidR="009963E0" w:rsidRDefault="00794B6A" w:rsidP="00794B6A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715"/>
          <w:tab w:val="left" w:pos="4142"/>
          <w:tab w:val="left" w:pos="4961"/>
          <w:tab w:val="left" w:pos="6784"/>
          <w:tab w:val="left" w:pos="8825"/>
        </w:tabs>
        <w:ind w:left="141" w:right="138"/>
        <w:jc w:val="both"/>
      </w:pPr>
      <w:r>
        <w:rPr>
          <w:color w:val="1E201F"/>
        </w:rPr>
        <w:t>Я,</w:t>
      </w:r>
      <w:r>
        <w:rPr>
          <w:color w:val="1E201F"/>
          <w:spacing w:val="47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  <w:spacing w:val="-15"/>
        </w:rPr>
        <w:t xml:space="preserve"> </w:t>
      </w:r>
      <w:r>
        <w:rPr>
          <w:color w:val="1E201F"/>
        </w:rPr>
        <w:t>(ФИО), являясь законным представителем несовершеннолетнего</w:t>
      </w:r>
      <w:r>
        <w:rPr>
          <w:color w:val="1E201F"/>
          <w:spacing w:val="198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 xml:space="preserve"> (ФИО обучающегося), </w:t>
      </w:r>
      <w:r>
        <w:rPr>
          <w:color w:val="1E201F"/>
          <w:spacing w:val="-2"/>
        </w:rPr>
        <w:t>прошу</w:t>
      </w:r>
      <w:r>
        <w:rPr>
          <w:color w:val="1E201F"/>
        </w:rPr>
        <w:tab/>
      </w:r>
      <w:r>
        <w:rPr>
          <w:color w:val="1E201F"/>
          <w:spacing w:val="-2"/>
        </w:rPr>
        <w:t>приостановить</w:t>
      </w:r>
      <w:r>
        <w:rPr>
          <w:color w:val="1E201F"/>
        </w:rPr>
        <w:tab/>
      </w:r>
      <w:r>
        <w:rPr>
          <w:color w:val="1E201F"/>
          <w:spacing w:val="-2"/>
        </w:rPr>
        <w:t>образовательные</w:t>
      </w:r>
      <w:r>
        <w:rPr>
          <w:color w:val="1E201F"/>
        </w:rPr>
        <w:tab/>
      </w:r>
      <w:r>
        <w:rPr>
          <w:color w:val="1E201F"/>
          <w:spacing w:val="-60"/>
        </w:rPr>
        <w:t xml:space="preserve"> </w:t>
      </w:r>
      <w:r>
        <w:rPr>
          <w:color w:val="1E201F"/>
          <w:spacing w:val="-2"/>
        </w:rPr>
        <w:t>отношения</w:t>
      </w:r>
      <w:r>
        <w:rPr>
          <w:color w:val="1E201F"/>
        </w:rPr>
        <w:tab/>
      </w:r>
      <w:proofErr w:type="gramStart"/>
      <w:r>
        <w:rPr>
          <w:color w:val="1E201F"/>
          <w:spacing w:val="-2"/>
        </w:rPr>
        <w:t>между</w:t>
      </w:r>
      <w:proofErr w:type="gramEnd"/>
    </w:p>
    <w:p w:rsidR="009963E0" w:rsidRDefault="00794B6A" w:rsidP="00794B6A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770"/>
          <w:tab w:val="left" w:pos="2154"/>
          <w:tab w:val="left" w:pos="3861"/>
          <w:tab w:val="left" w:pos="7239"/>
          <w:tab w:val="left" w:pos="7996"/>
          <w:tab w:val="left" w:pos="8200"/>
          <w:tab w:val="left" w:pos="8574"/>
          <w:tab w:val="left" w:pos="9389"/>
        </w:tabs>
        <w:spacing w:before="6" w:line="237" w:lineRule="auto"/>
        <w:ind w:left="141" w:right="138" w:firstLine="482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4A872DF" wp14:editId="1D4B7F93">
                <wp:simplePos x="0" y="0"/>
                <wp:positionH relativeFrom="page">
                  <wp:posOffset>1079601</wp:posOffset>
                </wp:positionH>
                <wp:positionV relativeFrom="paragraph">
                  <wp:posOffset>174415</wp:posOffset>
                </wp:positionV>
                <wp:extent cx="25908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1D1F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688" from="85.008003pt,13.733476pt" to="289.008013pt,13.733476pt" stroked="true" strokeweight=".487125pt" strokecolor="#1d1f1e">
                <v:stroke dashstyle="solid"/>
                <w10:wrap type="none"/>
              </v:line>
            </w:pict>
          </mc:Fallback>
        </mc:AlternateContent>
      </w:r>
      <w:r>
        <w:rPr>
          <w:color w:val="1E201F"/>
          <w:spacing w:val="-2"/>
        </w:rPr>
        <w:t>(наименование</w:t>
      </w:r>
      <w:r>
        <w:rPr>
          <w:color w:val="1E201F"/>
        </w:rPr>
        <w:tab/>
      </w:r>
      <w:r>
        <w:rPr>
          <w:color w:val="1E201F"/>
          <w:spacing w:val="-2"/>
        </w:rPr>
        <w:t>общеобразовательной организации)</w:t>
      </w:r>
      <w:r>
        <w:rPr>
          <w:color w:val="1E201F"/>
        </w:rPr>
        <w:tab/>
      </w:r>
      <w:r>
        <w:rPr>
          <w:color w:val="1E201F"/>
          <w:spacing w:val="-10"/>
        </w:rPr>
        <w:t>и</w:t>
      </w:r>
      <w:r>
        <w:rPr>
          <w:color w:val="1E201F"/>
        </w:rPr>
        <w:tab/>
      </w:r>
      <w:proofErr w:type="gramStart"/>
      <w:r>
        <w:rPr>
          <w:color w:val="1E201F"/>
          <w:spacing w:val="-2"/>
        </w:rPr>
        <w:t>обучающимся</w:t>
      </w:r>
      <w:proofErr w:type="gramEnd"/>
      <w:r>
        <w:rPr>
          <w:color w:val="1E201F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ab/>
      </w:r>
      <w:r>
        <w:rPr>
          <w:color w:val="1E201F"/>
          <w:spacing w:val="-10"/>
        </w:rPr>
        <w:t>в</w:t>
      </w:r>
      <w:r>
        <w:rPr>
          <w:color w:val="1E201F"/>
        </w:rPr>
        <w:tab/>
      </w:r>
      <w:r>
        <w:rPr>
          <w:color w:val="1E201F"/>
          <w:spacing w:val="-2"/>
        </w:rPr>
        <w:t>связи</w:t>
      </w:r>
      <w:r>
        <w:rPr>
          <w:color w:val="1E201F"/>
        </w:rPr>
        <w:tab/>
      </w:r>
      <w:r>
        <w:rPr>
          <w:color w:val="1E201F"/>
          <w:spacing w:val="-10"/>
        </w:rPr>
        <w:t>с</w:t>
      </w:r>
    </w:p>
    <w:p w:rsidR="009963E0" w:rsidRDefault="00794B6A" w:rsidP="00794B6A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801"/>
        </w:tabs>
        <w:spacing w:before="3"/>
        <w:ind w:right="132"/>
        <w:jc w:val="right"/>
      </w:pPr>
      <w:r>
        <w:rPr>
          <w:color w:val="1E201F"/>
          <w:spacing w:val="-5"/>
        </w:rPr>
        <w:t>на</w:t>
      </w:r>
      <w:r>
        <w:rPr>
          <w:color w:val="1E201F"/>
        </w:rPr>
        <w:tab/>
      </w:r>
      <w:r>
        <w:rPr>
          <w:color w:val="1E201F"/>
          <w:spacing w:val="-4"/>
        </w:rPr>
        <w:t>срок</w:t>
      </w:r>
    </w:p>
    <w:p w:rsidR="009963E0" w:rsidRDefault="00794B6A" w:rsidP="00794B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3467"/>
        </w:tabs>
        <w:spacing w:line="20" w:lineRule="exact"/>
        <w:ind w:left="1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7469E478" wp14:editId="1D6EC708">
                <wp:extent cx="1752600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0" cy="6350"/>
                          <a:chOff x="0" y="0"/>
                          <a:chExt cx="17526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175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1D1F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8pt;height:.5pt;mso-position-horizontal-relative:char;mso-position-vertical-relative:line" id="docshapegroup3" coordorigin="0,0" coordsize="2760,10">
                <v:line style="position:absolute" from="0,5" to="2760,5" stroked="true" strokeweight=".487125pt" strokecolor="#1d1f1e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3DD64610" wp14:editId="604AAA94">
                <wp:extent cx="266700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6350"/>
                          <a:chOff x="0" y="0"/>
                          <a:chExt cx="266700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93"/>
                            <a:ext cx="266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1D1F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0pt;height:.5pt;mso-position-horizontal-relative:char;mso-position-vertical-relative:line" id="docshapegroup4" coordorigin="0,0" coordsize="4200,10">
                <v:line style="position:absolute" from="0,5" to="4200,5" stroked="true" strokeweight=".487125pt" strokecolor="#1d1f1e">
                  <v:stroke dashstyle="solid"/>
                </v:line>
              </v:group>
            </w:pict>
          </mc:Fallback>
        </mc:AlternateContent>
      </w:r>
    </w:p>
    <w:p w:rsidR="009963E0" w:rsidRDefault="00794B6A" w:rsidP="00794B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2421"/>
        </w:tabs>
        <w:spacing w:line="254" w:lineRule="exact"/>
        <w:ind w:left="141"/>
        <w:rPr>
          <w:sz w:val="24"/>
        </w:rPr>
      </w:pPr>
      <w:r>
        <w:rPr>
          <w:color w:val="1E201F"/>
          <w:sz w:val="24"/>
          <w:u w:val="single" w:color="1D1F1E"/>
        </w:rPr>
        <w:tab/>
      </w:r>
      <w:r>
        <w:rPr>
          <w:color w:val="1E201F"/>
          <w:spacing w:val="-10"/>
          <w:sz w:val="24"/>
        </w:rPr>
        <w:t>.</w:t>
      </w:r>
    </w:p>
    <w:p w:rsidR="009963E0" w:rsidRDefault="009963E0" w:rsidP="00794B6A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74"/>
      </w:pPr>
    </w:p>
    <w:p w:rsidR="00794B6A" w:rsidRPr="00794B6A" w:rsidRDefault="00794B6A" w:rsidP="00794B6A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2082"/>
          <w:tab w:val="left" w:pos="3884"/>
        </w:tabs>
        <w:spacing w:before="66"/>
        <w:rPr>
          <w:color w:val="1E201F"/>
        </w:rPr>
      </w:pPr>
      <w:r>
        <w:rPr>
          <w:color w:val="1E201F"/>
          <w:spacing w:val="-10"/>
        </w:rPr>
        <w:t>"</w:t>
      </w:r>
      <w:r>
        <w:rPr>
          <w:color w:val="1E201F"/>
          <w:u w:val="single" w:color="1D1F1E"/>
        </w:rPr>
        <w:t>__</w:t>
      </w:r>
      <w:r>
        <w:rPr>
          <w:color w:val="1E201F"/>
          <w:spacing w:val="-10"/>
        </w:rPr>
        <w:t>"</w:t>
      </w:r>
      <w:r>
        <w:rPr>
          <w:color w:val="1E201F"/>
          <w:u w:val="single" w:color="1D1F1E"/>
        </w:rPr>
        <w:t>_______</w:t>
      </w:r>
      <w:r>
        <w:rPr>
          <w:color w:val="1E201F"/>
        </w:rPr>
        <w:t>202</w:t>
      </w:r>
      <w:r>
        <w:rPr>
          <w:color w:val="1E201F"/>
          <w:spacing w:val="68"/>
          <w:u w:val="single" w:color="1D1F1E"/>
        </w:rPr>
        <w:t xml:space="preserve">  </w:t>
      </w:r>
      <w:r>
        <w:rPr>
          <w:color w:val="1E201F"/>
        </w:rPr>
        <w:t>г.</w:t>
      </w:r>
      <w:r>
        <w:rPr>
          <w:color w:val="1E201F"/>
          <w:spacing w:val="6"/>
        </w:rPr>
        <w:t xml:space="preserve">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>__________________________________________</w:t>
      </w:r>
    </w:p>
    <w:p w:rsidR="00794B6A" w:rsidRDefault="00794B6A" w:rsidP="00794B6A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2082"/>
          <w:tab w:val="left" w:pos="3884"/>
        </w:tabs>
        <w:spacing w:before="66"/>
        <w:sectPr w:rsidR="00794B6A">
          <w:pgSz w:w="11910" w:h="16840"/>
          <w:pgMar w:top="1920" w:right="708" w:bottom="280" w:left="1559" w:header="720" w:footer="720" w:gutter="0"/>
          <w:cols w:space="720"/>
        </w:sectPr>
      </w:pPr>
      <w:r>
        <w:rPr>
          <w:color w:val="1E201F"/>
          <w:spacing w:val="-4"/>
        </w:rPr>
        <w:t>дата</w:t>
      </w:r>
      <w:r>
        <w:rPr>
          <w:color w:val="1E201F"/>
        </w:rPr>
        <w:tab/>
      </w:r>
      <w:r>
        <w:rPr>
          <w:color w:val="1E201F"/>
          <w:spacing w:val="-2"/>
        </w:rPr>
        <w:t>подпись</w:t>
      </w:r>
      <w:r>
        <w:rPr>
          <w:color w:val="1E201F"/>
        </w:rPr>
        <w:tab/>
        <w:t>расшифровка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подписи</w:t>
      </w:r>
      <w:bookmarkStart w:id="0" w:name="_GoBack"/>
      <w:bookmarkEnd w:id="0"/>
    </w:p>
    <w:p w:rsidR="00794B6A" w:rsidRDefault="00794B6A" w:rsidP="00794B6A">
      <w:pPr>
        <w:pStyle w:val="a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082"/>
          <w:tab w:val="left" w:pos="3884"/>
        </w:tabs>
        <w:spacing w:before="66"/>
      </w:pPr>
    </w:p>
    <w:sectPr w:rsidR="00794B6A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A84"/>
    <w:multiLevelType w:val="multilevel"/>
    <w:tmpl w:val="C114907A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</w:abstractNum>
  <w:abstractNum w:abstractNumId="1">
    <w:nsid w:val="7F2F10A4"/>
    <w:multiLevelType w:val="hybridMultilevel"/>
    <w:tmpl w:val="28ACC6E2"/>
    <w:lvl w:ilvl="0" w:tplc="501A7398">
      <w:numFmt w:val="bullet"/>
      <w:lvlText w:val=""/>
      <w:lvlJc w:val="left"/>
      <w:pPr>
        <w:ind w:left="3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1828FDBE">
      <w:numFmt w:val="bullet"/>
      <w:lvlText w:val="•"/>
      <w:lvlJc w:val="left"/>
      <w:pPr>
        <w:ind w:left="1287" w:hanging="361"/>
      </w:pPr>
      <w:rPr>
        <w:rFonts w:hint="default"/>
        <w:lang w:val="ru-RU" w:eastAsia="en-US" w:bidi="ar-SA"/>
      </w:rPr>
    </w:lvl>
    <w:lvl w:ilvl="2" w:tplc="FD8CA23E">
      <w:numFmt w:val="bullet"/>
      <w:lvlText w:val="•"/>
      <w:lvlJc w:val="left"/>
      <w:pPr>
        <w:ind w:left="2215" w:hanging="361"/>
      </w:pPr>
      <w:rPr>
        <w:rFonts w:hint="default"/>
        <w:lang w:val="ru-RU" w:eastAsia="en-US" w:bidi="ar-SA"/>
      </w:rPr>
    </w:lvl>
    <w:lvl w:ilvl="3" w:tplc="B4DAAAA4">
      <w:numFmt w:val="bullet"/>
      <w:lvlText w:val="•"/>
      <w:lvlJc w:val="left"/>
      <w:pPr>
        <w:ind w:left="3143" w:hanging="361"/>
      </w:pPr>
      <w:rPr>
        <w:rFonts w:hint="default"/>
        <w:lang w:val="ru-RU" w:eastAsia="en-US" w:bidi="ar-SA"/>
      </w:rPr>
    </w:lvl>
    <w:lvl w:ilvl="4" w:tplc="F0688A9E">
      <w:numFmt w:val="bullet"/>
      <w:lvlText w:val="•"/>
      <w:lvlJc w:val="left"/>
      <w:pPr>
        <w:ind w:left="4070" w:hanging="361"/>
      </w:pPr>
      <w:rPr>
        <w:rFonts w:hint="default"/>
        <w:lang w:val="ru-RU" w:eastAsia="en-US" w:bidi="ar-SA"/>
      </w:rPr>
    </w:lvl>
    <w:lvl w:ilvl="5" w:tplc="7076ECFA">
      <w:numFmt w:val="bullet"/>
      <w:lvlText w:val="•"/>
      <w:lvlJc w:val="left"/>
      <w:pPr>
        <w:ind w:left="4998" w:hanging="361"/>
      </w:pPr>
      <w:rPr>
        <w:rFonts w:hint="default"/>
        <w:lang w:val="ru-RU" w:eastAsia="en-US" w:bidi="ar-SA"/>
      </w:rPr>
    </w:lvl>
    <w:lvl w:ilvl="6" w:tplc="B8064A4A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7" w:tplc="66A8C7AA">
      <w:numFmt w:val="bullet"/>
      <w:lvlText w:val="•"/>
      <w:lvlJc w:val="left"/>
      <w:pPr>
        <w:ind w:left="6853" w:hanging="361"/>
      </w:pPr>
      <w:rPr>
        <w:rFonts w:hint="default"/>
        <w:lang w:val="ru-RU" w:eastAsia="en-US" w:bidi="ar-SA"/>
      </w:rPr>
    </w:lvl>
    <w:lvl w:ilvl="8" w:tplc="4F247BA6">
      <w:numFmt w:val="bullet"/>
      <w:lvlText w:val="•"/>
      <w:lvlJc w:val="left"/>
      <w:pPr>
        <w:ind w:left="778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63E0"/>
    <w:rsid w:val="00794B6A"/>
    <w:rsid w:val="0099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5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94B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B6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Plain Text"/>
    <w:basedOn w:val="a"/>
    <w:link w:val="a8"/>
    <w:uiPriority w:val="99"/>
    <w:rsid w:val="00794B6A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794B6A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5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94B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B6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Plain Text"/>
    <w:basedOn w:val="a"/>
    <w:link w:val="a8"/>
    <w:uiPriority w:val="99"/>
    <w:rsid w:val="00794B6A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794B6A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1636</Words>
  <Characters>9326</Characters>
  <Application>Microsoft Office Word</Application>
  <DocSecurity>0</DocSecurity>
  <Lines>77</Lines>
  <Paragraphs>21</Paragraphs>
  <ScaleCrop>false</ScaleCrop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Инфиза</dc:creator>
  <cp:lastModifiedBy>азиф</cp:lastModifiedBy>
  <cp:revision>2</cp:revision>
  <dcterms:created xsi:type="dcterms:W3CDTF">2026-01-23T07:01:00Z</dcterms:created>
  <dcterms:modified xsi:type="dcterms:W3CDTF">2026-01-23T07:10:00Z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2010</vt:lpwstr>
  </property>
</Properties>
</file>